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778" w:line="259" w:lineRule="auto"/>
        <w:ind w:left="1888" w:firstLine="0"/>
        <w:rPr/>
      </w:pPr>
      <w:r w:rsidDel="00000000" w:rsidR="00000000" w:rsidRPr="00000000">
        <w:rPr/>
        <mc:AlternateContent>
          <mc:Choice Requires="wpg">
            <w:drawing>
              <wp:inline distB="0" distT="0" distL="0" distR="0">
                <wp:extent cx="3333751" cy="2857500"/>
                <wp:effectExtent b="0" l="0" r="0" t="0"/>
                <wp:docPr id="2050004418" name=""/>
                <a:graphic>
                  <a:graphicData uri="http://schemas.microsoft.com/office/word/2010/wordprocessingGroup">
                    <wpg:wgp>
                      <wpg:cNvGrpSpPr/>
                      <wpg:grpSpPr>
                        <a:xfrm>
                          <a:off x="3679125" y="2351250"/>
                          <a:ext cx="3333751" cy="2857500"/>
                          <a:chOff x="3679125" y="2351250"/>
                          <a:chExt cx="3333775" cy="2857500"/>
                        </a:xfrm>
                      </wpg:grpSpPr>
                      <wpg:grpSp>
                        <wpg:cNvGrpSpPr/>
                        <wpg:grpSpPr>
                          <a:xfrm>
                            <a:off x="3679125" y="2351250"/>
                            <a:ext cx="3333751" cy="2857500"/>
                            <a:chOff x="3679125" y="2351250"/>
                            <a:chExt cx="3333775" cy="2857500"/>
                          </a:xfrm>
                        </wpg:grpSpPr>
                        <wps:wsp>
                          <wps:cNvSpPr/>
                          <wps:cNvPr id="3" name="Shape 3"/>
                          <wps:spPr>
                            <a:xfrm>
                              <a:off x="3679125" y="2351250"/>
                              <a:ext cx="3333775" cy="285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679125" y="2351250"/>
                              <a:ext cx="3333751" cy="2857500"/>
                              <a:chOff x="0" y="0"/>
                              <a:chExt cx="3333751" cy="2857500"/>
                            </a:xfrm>
                          </wpg:grpSpPr>
                          <wps:wsp>
                            <wps:cNvSpPr/>
                            <wps:cNvPr id="5" name="Shape 5"/>
                            <wps:spPr>
                              <a:xfrm>
                                <a:off x="0" y="0"/>
                                <a:ext cx="3333750" cy="285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7">
                                <a:alphaModFix/>
                              </a:blip>
                              <a:srcRect b="0" l="0" r="0" t="0"/>
                              <a:stretch/>
                            </pic:blipFill>
                            <pic:spPr>
                              <a:xfrm>
                                <a:off x="0" y="0"/>
                                <a:ext cx="3333751" cy="1543050"/>
                              </a:xfrm>
                              <a:prstGeom prst="rect">
                                <a:avLst/>
                              </a:prstGeom>
                              <a:noFill/>
                              <a:ln>
                                <a:noFill/>
                              </a:ln>
                            </pic:spPr>
                          </pic:pic>
                          <pic:pic>
                            <pic:nvPicPr>
                              <pic:cNvPr id="7" name="Shape 7"/>
                              <pic:cNvPicPr preferRelativeResize="0"/>
                            </pic:nvPicPr>
                            <pic:blipFill rotWithShape="1">
                              <a:blip r:embed="rId8">
                                <a:alphaModFix/>
                              </a:blip>
                              <a:srcRect b="0" l="0" r="0" t="0"/>
                              <a:stretch/>
                            </pic:blipFill>
                            <pic:spPr>
                              <a:xfrm>
                                <a:off x="766763" y="1714500"/>
                                <a:ext cx="1800225" cy="1143000"/>
                              </a:xfrm>
                              <a:prstGeom prst="rect">
                                <a:avLst/>
                              </a:prstGeom>
                              <a:noFill/>
                              <a:ln>
                                <a:noFill/>
                              </a:ln>
                            </pic:spPr>
                          </pic:pic>
                        </wpg:grpSp>
                      </wpg:grpSp>
                    </wpg:wgp>
                  </a:graphicData>
                </a:graphic>
              </wp:inline>
            </w:drawing>
          </mc:Choice>
          <mc:Fallback>
            <w:drawing>
              <wp:inline distB="0" distT="0" distL="0" distR="0">
                <wp:extent cx="3333751" cy="2857500"/>
                <wp:effectExtent b="0" l="0" r="0" t="0"/>
                <wp:docPr id="2050004418"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333751" cy="2857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343" w:line="259" w:lineRule="auto"/>
        <w:ind w:left="4" w:firstLine="0"/>
        <w:jc w:val="center"/>
        <w:rPr/>
      </w:pPr>
      <w:r w:rsidDel="00000000" w:rsidR="00000000" w:rsidRPr="00000000">
        <w:rPr>
          <w:b w:val="1"/>
          <w:color w:val="20124d"/>
          <w:sz w:val="42"/>
          <w:szCs w:val="42"/>
          <w:rtl w:val="0"/>
        </w:rPr>
        <w:t xml:space="preserve">Comper Foundation Stage School</w:t>
      </w:r>
      <w:r w:rsidDel="00000000" w:rsidR="00000000" w:rsidRPr="00000000">
        <w:rPr>
          <w:rtl w:val="0"/>
        </w:rPr>
      </w:r>
    </w:p>
    <w:p w:rsidR="00000000" w:rsidDel="00000000" w:rsidP="00000000" w:rsidRDefault="00000000" w:rsidRPr="00000000" w14:paraId="00000003">
      <w:pPr>
        <w:spacing w:after="0" w:line="259" w:lineRule="auto"/>
        <w:ind w:left="198" w:firstLine="0"/>
        <w:rPr/>
      </w:pPr>
      <w:r w:rsidDel="00000000" w:rsidR="00000000" w:rsidRPr="00000000">
        <w:rPr>
          <w:b w:val="1"/>
          <w:color w:val="20124d"/>
          <w:sz w:val="62"/>
          <w:szCs w:val="62"/>
          <w:rtl w:val="0"/>
        </w:rPr>
        <w:t xml:space="preserve">Supporting Children with Medical</w:t>
      </w:r>
      <w:r w:rsidDel="00000000" w:rsidR="00000000" w:rsidRPr="00000000">
        <w:rPr>
          <w:rtl w:val="0"/>
        </w:rPr>
      </w:r>
    </w:p>
    <w:p w:rsidR="00000000" w:rsidDel="00000000" w:rsidP="00000000" w:rsidRDefault="00000000" w:rsidRPr="00000000" w14:paraId="00000004">
      <w:pPr>
        <w:spacing w:after="128" w:line="259" w:lineRule="auto"/>
        <w:ind w:left="14" w:firstLine="0"/>
        <w:jc w:val="center"/>
        <w:rPr/>
      </w:pPr>
      <w:r w:rsidDel="00000000" w:rsidR="00000000" w:rsidRPr="00000000">
        <w:rPr>
          <w:b w:val="1"/>
          <w:color w:val="20124d"/>
          <w:sz w:val="62"/>
          <w:szCs w:val="62"/>
          <w:rtl w:val="0"/>
        </w:rPr>
        <w:t xml:space="preserve">Needs Policy</w:t>
      </w:r>
      <w:r w:rsidDel="00000000" w:rsidR="00000000" w:rsidRPr="00000000">
        <w:rPr>
          <w:rtl w:val="0"/>
        </w:rPr>
      </w:r>
    </w:p>
    <w:p w:rsidR="00000000" w:rsidDel="00000000" w:rsidP="00000000" w:rsidRDefault="00000000" w:rsidRPr="00000000" w14:paraId="00000005">
      <w:pPr>
        <w:spacing w:after="0" w:line="259" w:lineRule="auto"/>
        <w:ind w:left="14" w:firstLine="0"/>
        <w:jc w:val="center"/>
        <w:rPr/>
      </w:pPr>
      <w:r w:rsidDel="00000000" w:rsidR="00000000" w:rsidRPr="00000000">
        <w:rPr>
          <w:b w:val="1"/>
          <w:color w:val="20124d"/>
          <w:sz w:val="62"/>
          <w:szCs w:val="62"/>
          <w:rtl w:val="0"/>
        </w:rPr>
        <w:t xml:space="preserve">December 2024</w:t>
      </w:r>
      <w:r w:rsidDel="00000000" w:rsidR="00000000" w:rsidRPr="00000000">
        <w:rPr>
          <w:rtl w:val="0"/>
        </w:rPr>
      </w:r>
    </w:p>
    <w:tbl>
      <w:tblPr>
        <w:tblStyle w:val="Table1"/>
        <w:tblW w:w="9020.0" w:type="dxa"/>
        <w:jc w:val="left"/>
        <w:tblInd w:w="-110.0" w:type="dxa"/>
        <w:tblLayout w:type="fixed"/>
        <w:tblLook w:val="0400"/>
      </w:tblPr>
      <w:tblGrid>
        <w:gridCol w:w="1260"/>
        <w:gridCol w:w="3220"/>
        <w:gridCol w:w="2480"/>
        <w:gridCol w:w="1920"/>
        <w:gridCol w:w="140"/>
        <w:tblGridChange w:id="0">
          <w:tblGrid>
            <w:gridCol w:w="1260"/>
            <w:gridCol w:w="3220"/>
            <w:gridCol w:w="2480"/>
            <w:gridCol w:w="1920"/>
            <w:gridCol w:w="140"/>
          </w:tblGrid>
        </w:tblGridChange>
      </w:tblGrid>
      <w:tr>
        <w:trPr>
          <w:cantSplit w:val="0"/>
          <w:trHeight w:val="570" w:hRule="atLeast"/>
          <w:tblHeader w:val="0"/>
        </w:trPr>
        <w:tc>
          <w:tcPr>
            <w:tcBorders>
              <w:top w:color="ffd965" w:space="0" w:sz="16" w:val="single"/>
              <w:left w:color="000000" w:space="0" w:sz="8" w:val="single"/>
              <w:bottom w:color="ffd965" w:space="0" w:sz="8" w:val="single"/>
              <w:right w:color="ffd965" w:space="0" w:sz="8" w:val="single"/>
            </w:tcBorders>
            <w:shd w:fill="fff2cc" w:val="clear"/>
          </w:tcPr>
          <w:p w:rsidR="00000000" w:rsidDel="00000000" w:rsidP="00000000" w:rsidRDefault="00000000" w:rsidRPr="00000000" w14:paraId="00000006">
            <w:pPr>
              <w:spacing w:after="0" w:line="259" w:lineRule="auto"/>
              <w:ind w:left="15" w:firstLine="0"/>
              <w:rPr/>
            </w:pPr>
            <w:r w:rsidDel="00000000" w:rsidR="00000000" w:rsidRPr="00000000">
              <w:rPr>
                <w:b w:val="1"/>
                <w:sz w:val="24"/>
                <w:szCs w:val="24"/>
                <w:rtl w:val="0"/>
              </w:rPr>
              <w:t xml:space="preserve">Updated:</w:t>
            </w:r>
            <w:r w:rsidDel="00000000" w:rsidR="00000000" w:rsidRPr="00000000">
              <w:rPr>
                <w:rtl w:val="0"/>
              </w:rPr>
            </w:r>
          </w:p>
        </w:tc>
        <w:tc>
          <w:tcPr>
            <w:gridSpan w:val="2"/>
            <w:tcBorders>
              <w:top w:color="ffd965" w:space="0" w:sz="16" w:val="single"/>
              <w:left w:color="ffd965" w:space="0" w:sz="8" w:val="single"/>
              <w:bottom w:color="ffd965" w:space="0" w:sz="8" w:val="single"/>
              <w:right w:color="000000" w:space="0" w:sz="0" w:val="nil"/>
            </w:tcBorders>
            <w:shd w:fill="fff2cc" w:val="clear"/>
          </w:tcPr>
          <w:p w:rsidR="00000000" w:rsidDel="00000000" w:rsidP="00000000" w:rsidRDefault="00000000" w:rsidRPr="00000000" w14:paraId="00000007">
            <w:pPr>
              <w:spacing w:after="0" w:line="259" w:lineRule="auto"/>
              <w:ind w:left="0" w:firstLine="0"/>
              <w:rPr/>
            </w:pPr>
            <w:r w:rsidDel="00000000" w:rsidR="00000000" w:rsidRPr="00000000">
              <w:rPr>
                <w:sz w:val="24"/>
                <w:szCs w:val="24"/>
                <w:rtl w:val="0"/>
              </w:rPr>
              <w:t xml:space="preserve">December 2024</w:t>
            </w:r>
            <w:r w:rsidDel="00000000" w:rsidR="00000000" w:rsidRPr="00000000">
              <w:rPr>
                <w:rtl w:val="0"/>
              </w:rPr>
            </w:r>
          </w:p>
        </w:tc>
        <w:tc>
          <w:tcPr>
            <w:gridSpan w:val="2"/>
            <w:tcBorders>
              <w:top w:color="ffd965" w:space="0" w:sz="16" w:val="single"/>
              <w:left w:color="000000" w:space="0" w:sz="0" w:val="nil"/>
              <w:bottom w:color="ffd965" w:space="0" w:sz="8" w:val="single"/>
              <w:right w:color="ffd965" w:space="0" w:sz="8" w:val="single"/>
            </w:tcBorders>
            <w:shd w:fill="fff2cc" w:val="clear"/>
          </w:tcPr>
          <w:p w:rsidR="00000000" w:rsidDel="00000000" w:rsidP="00000000" w:rsidRDefault="00000000" w:rsidRPr="00000000" w14:paraId="00000009">
            <w:pPr>
              <w:spacing w:after="160" w:line="259" w:lineRule="auto"/>
              <w:ind w:left="0" w:firstLine="0"/>
              <w:rPr/>
            </w:pPr>
            <w:r w:rsidDel="00000000" w:rsidR="00000000" w:rsidRPr="00000000">
              <w:rPr>
                <w:rtl w:val="0"/>
              </w:rPr>
            </w:r>
          </w:p>
        </w:tc>
      </w:tr>
      <w:tr>
        <w:trPr>
          <w:cantSplit w:val="0"/>
          <w:trHeight w:val="598" w:hRule="atLeast"/>
          <w:tblHeader w:val="0"/>
        </w:trPr>
        <w:tc>
          <w:tcPr>
            <w:tcBorders>
              <w:top w:color="ffd965" w:space="0" w:sz="8" w:val="single"/>
              <w:left w:color="000000" w:space="0" w:sz="8" w:val="single"/>
              <w:bottom w:color="ffd965" w:space="0" w:sz="8" w:val="single"/>
              <w:right w:color="ffd965" w:space="0" w:sz="8" w:val="single"/>
            </w:tcBorders>
          </w:tcPr>
          <w:p w:rsidR="00000000" w:rsidDel="00000000" w:rsidP="00000000" w:rsidRDefault="00000000" w:rsidRPr="00000000" w14:paraId="0000000B">
            <w:pPr>
              <w:spacing w:after="0" w:line="259" w:lineRule="auto"/>
              <w:ind w:left="15" w:firstLine="0"/>
              <w:rPr/>
            </w:pPr>
            <w:r w:rsidDel="00000000" w:rsidR="00000000" w:rsidRPr="00000000">
              <w:rPr>
                <w:b w:val="1"/>
                <w:sz w:val="24"/>
                <w:szCs w:val="24"/>
                <w:rtl w:val="0"/>
              </w:rPr>
              <w:t xml:space="preserve">Review:</w:t>
            </w:r>
            <w:r w:rsidDel="00000000" w:rsidR="00000000" w:rsidRPr="00000000">
              <w:rPr>
                <w:rtl w:val="0"/>
              </w:rPr>
            </w:r>
          </w:p>
        </w:tc>
        <w:tc>
          <w:tcPr>
            <w:gridSpan w:val="2"/>
            <w:tcBorders>
              <w:top w:color="ffd965" w:space="0" w:sz="8" w:val="single"/>
              <w:left w:color="ffd965" w:space="0" w:sz="8" w:val="single"/>
              <w:bottom w:color="ffd965" w:space="0" w:sz="8" w:val="single"/>
              <w:right w:color="000000" w:space="0" w:sz="0" w:val="nil"/>
            </w:tcBorders>
          </w:tcPr>
          <w:p w:rsidR="00000000" w:rsidDel="00000000" w:rsidP="00000000" w:rsidRDefault="00000000" w:rsidRPr="00000000" w14:paraId="0000000C">
            <w:pPr>
              <w:spacing w:after="0" w:line="259" w:lineRule="auto"/>
              <w:ind w:left="0" w:firstLine="0"/>
              <w:rPr/>
            </w:pPr>
            <w:r w:rsidDel="00000000" w:rsidR="00000000" w:rsidRPr="00000000">
              <w:rPr>
                <w:sz w:val="24"/>
                <w:szCs w:val="24"/>
                <w:rtl w:val="0"/>
              </w:rPr>
              <w:t xml:space="preserve">December 2027</w:t>
            </w:r>
            <w:r w:rsidDel="00000000" w:rsidR="00000000" w:rsidRPr="00000000">
              <w:rPr>
                <w:rtl w:val="0"/>
              </w:rPr>
            </w:r>
          </w:p>
        </w:tc>
        <w:tc>
          <w:tcPr>
            <w:gridSpan w:val="2"/>
            <w:tcBorders>
              <w:top w:color="ffd965" w:space="0" w:sz="8" w:val="single"/>
              <w:left w:color="000000" w:space="0" w:sz="0" w:val="nil"/>
              <w:bottom w:color="ffd965" w:space="0" w:sz="8" w:val="single"/>
              <w:right w:color="ffd965" w:space="0" w:sz="8" w:val="single"/>
            </w:tcBorders>
          </w:tcPr>
          <w:p w:rsidR="00000000" w:rsidDel="00000000" w:rsidP="00000000" w:rsidRDefault="00000000" w:rsidRPr="00000000" w14:paraId="0000000E">
            <w:pPr>
              <w:spacing w:after="160" w:line="259" w:lineRule="auto"/>
              <w:ind w:left="0" w:firstLine="0"/>
              <w:rPr/>
            </w:pPr>
            <w:r w:rsidDel="00000000" w:rsidR="00000000" w:rsidRPr="00000000">
              <w:rPr>
                <w:rtl w:val="0"/>
              </w:rPr>
            </w:r>
          </w:p>
        </w:tc>
      </w:tr>
      <w:tr>
        <w:trPr>
          <w:cantSplit w:val="0"/>
          <w:trHeight w:val="823" w:hRule="atLeast"/>
          <w:tblHeader w:val="0"/>
        </w:trPr>
        <w:tc>
          <w:tcPr>
            <w:tcBorders>
              <w:top w:color="ffd965" w:space="0" w:sz="8" w:val="single"/>
              <w:left w:color="000000" w:space="0" w:sz="8" w:val="single"/>
              <w:bottom w:color="ffd965" w:space="0" w:sz="8" w:val="single"/>
              <w:right w:color="ffd965" w:space="0" w:sz="8" w:val="single"/>
            </w:tcBorders>
            <w:shd w:fill="fff2cc" w:val="clear"/>
          </w:tcPr>
          <w:p w:rsidR="00000000" w:rsidDel="00000000" w:rsidP="00000000" w:rsidRDefault="00000000" w:rsidRPr="00000000" w14:paraId="00000010">
            <w:pPr>
              <w:spacing w:after="0" w:line="259" w:lineRule="auto"/>
              <w:ind w:left="15" w:firstLine="0"/>
              <w:rPr/>
            </w:pPr>
            <w:r w:rsidDel="00000000" w:rsidR="00000000" w:rsidRPr="00000000">
              <w:rPr>
                <w:b w:val="1"/>
                <w:sz w:val="24"/>
                <w:szCs w:val="24"/>
                <w:rtl w:val="0"/>
              </w:rPr>
              <w:t xml:space="preserve">Signed</w:t>
            </w:r>
            <w:r w:rsidDel="00000000" w:rsidR="00000000" w:rsidRPr="00000000">
              <w:rPr>
                <w:rtl w:val="0"/>
              </w:rPr>
            </w:r>
          </w:p>
          <w:p w:rsidR="00000000" w:rsidDel="00000000" w:rsidP="00000000" w:rsidRDefault="00000000" w:rsidRPr="00000000" w14:paraId="00000011">
            <w:pPr>
              <w:spacing w:after="0" w:line="259" w:lineRule="auto"/>
              <w:ind w:left="15" w:firstLine="0"/>
              <w:rPr/>
            </w:pPr>
            <w:r w:rsidDel="00000000" w:rsidR="00000000" w:rsidRPr="00000000">
              <w:rPr>
                <w:b w:val="1"/>
                <w:sz w:val="24"/>
                <w:szCs w:val="24"/>
                <w:rtl w:val="0"/>
              </w:rPr>
              <w:t xml:space="preserve">CoG</w:t>
            </w:r>
            <w:r w:rsidDel="00000000" w:rsidR="00000000" w:rsidRPr="00000000">
              <w:rPr>
                <w:rtl w:val="0"/>
              </w:rPr>
            </w:r>
          </w:p>
        </w:tc>
        <w:tc>
          <w:tcPr>
            <w:gridSpan w:val="2"/>
            <w:tcBorders>
              <w:top w:color="ffd965" w:space="0" w:sz="8" w:val="single"/>
              <w:left w:color="ffd965" w:space="0" w:sz="8" w:val="single"/>
              <w:bottom w:color="ffd965" w:space="0" w:sz="8" w:val="single"/>
              <w:right w:color="ffd965" w:space="0" w:sz="8" w:val="single"/>
            </w:tcBorders>
            <w:shd w:fill="fff2cc" w:val="clear"/>
            <w:vAlign w:val="bottom"/>
          </w:tcPr>
          <w:p w:rsidR="00000000" w:rsidDel="00000000" w:rsidP="00000000" w:rsidRDefault="00000000" w:rsidRPr="00000000" w14:paraId="00000012">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3">
            <w:pPr>
              <w:spacing w:after="0" w:line="259" w:lineRule="auto"/>
              <w:ind w:left="0" w:firstLine="0"/>
              <w:rPr/>
            </w:pPr>
            <w:r w:rsidDel="00000000" w:rsidR="00000000" w:rsidRPr="00000000">
              <w:rPr>
                <w:sz w:val="24"/>
                <w:szCs w:val="24"/>
                <w:rtl w:val="0"/>
              </w:rPr>
              <w:t xml:space="preserve">                                                  </w:t>
            </w:r>
            <w:r w:rsidDel="00000000" w:rsidR="00000000" w:rsidRPr="00000000">
              <w:rPr>
                <w:rtl w:val="0"/>
              </w:rPr>
            </w:r>
          </w:p>
        </w:tc>
        <w:tc>
          <w:tcPr>
            <w:gridSpan w:val="2"/>
            <w:tcBorders>
              <w:top w:color="ffd965" w:space="0" w:sz="8" w:val="single"/>
              <w:left w:color="ffd965" w:space="0" w:sz="8" w:val="single"/>
              <w:bottom w:color="ffd965" w:space="0" w:sz="8" w:val="single"/>
              <w:right w:color="000000" w:space="0" w:sz="8" w:val="single"/>
            </w:tcBorders>
            <w:shd w:fill="fff2cc" w:val="clear"/>
          </w:tcPr>
          <w:p w:rsidR="00000000" w:rsidDel="00000000" w:rsidP="00000000" w:rsidRDefault="00000000" w:rsidRPr="00000000" w14:paraId="00000015">
            <w:pPr>
              <w:spacing w:after="0" w:line="259" w:lineRule="auto"/>
              <w:ind w:left="0" w:firstLine="0"/>
              <w:rPr/>
            </w:pPr>
            <w:r w:rsidDel="00000000" w:rsidR="00000000" w:rsidRPr="00000000">
              <w:rPr>
                <w:sz w:val="24"/>
                <w:szCs w:val="24"/>
                <w:rtl w:val="0"/>
              </w:rPr>
              <w:t xml:space="preserve">Date: December 2024</w:t>
            </w:r>
            <w:r w:rsidDel="00000000" w:rsidR="00000000" w:rsidRPr="00000000">
              <w:rPr>
                <w:rtl w:val="0"/>
              </w:rPr>
            </w:r>
          </w:p>
        </w:tc>
      </w:tr>
      <w:tr>
        <w:trPr>
          <w:cantSplit w:val="0"/>
          <w:trHeight w:val="580" w:hRule="atLeast"/>
          <w:tblHeader w:val="0"/>
        </w:trPr>
        <w:tc>
          <w:tcPr>
            <w:tcBorders>
              <w:top w:color="ffd965" w:space="0" w:sz="8" w:val="single"/>
              <w:left w:color="000000" w:space="0" w:sz="8" w:val="single"/>
              <w:bottom w:color="ffd965" w:space="0" w:sz="8" w:val="single"/>
              <w:right w:color="ffd965" w:space="0" w:sz="8" w:val="single"/>
            </w:tcBorders>
          </w:tcPr>
          <w:p w:rsidR="00000000" w:rsidDel="00000000" w:rsidP="00000000" w:rsidRDefault="00000000" w:rsidRPr="00000000" w14:paraId="00000017">
            <w:pPr>
              <w:spacing w:after="0" w:line="259" w:lineRule="auto"/>
              <w:ind w:left="15" w:firstLine="0"/>
              <w:rPr/>
            </w:pPr>
            <w:r w:rsidDel="00000000" w:rsidR="00000000" w:rsidRPr="00000000">
              <w:rPr>
                <w:b w:val="1"/>
                <w:sz w:val="24"/>
                <w:szCs w:val="24"/>
                <w:rtl w:val="0"/>
              </w:rPr>
              <w:t xml:space="preserve">Print CoG</w:t>
            </w:r>
            <w:r w:rsidDel="00000000" w:rsidR="00000000" w:rsidRPr="00000000">
              <w:rPr>
                <w:rtl w:val="0"/>
              </w:rPr>
            </w:r>
          </w:p>
        </w:tc>
        <w:tc>
          <w:tcPr>
            <w:gridSpan w:val="2"/>
            <w:tcBorders>
              <w:top w:color="ffd965" w:space="0" w:sz="8" w:val="single"/>
              <w:left w:color="ffd965" w:space="0" w:sz="8" w:val="single"/>
              <w:bottom w:color="ffd965" w:space="0" w:sz="8" w:val="single"/>
              <w:right w:color="ffd965" w:space="0" w:sz="8" w:val="single"/>
            </w:tcBorders>
          </w:tcPr>
          <w:p w:rsidR="00000000" w:rsidDel="00000000" w:rsidP="00000000" w:rsidRDefault="00000000" w:rsidRPr="00000000" w14:paraId="00000018">
            <w:pPr>
              <w:spacing w:after="0" w:line="259" w:lineRule="auto"/>
              <w:ind w:left="0" w:firstLine="0"/>
              <w:rPr/>
            </w:pPr>
            <w:r w:rsidDel="00000000" w:rsidR="00000000" w:rsidRPr="00000000">
              <w:rPr>
                <w:rtl w:val="0"/>
              </w:rPr>
            </w:r>
          </w:p>
        </w:tc>
        <w:tc>
          <w:tcPr>
            <w:gridSpan w:val="2"/>
            <w:tcBorders>
              <w:top w:color="ffd965" w:space="0" w:sz="8" w:val="single"/>
              <w:left w:color="ffd965" w:space="0" w:sz="8" w:val="single"/>
              <w:bottom w:color="ffd965" w:space="0" w:sz="8" w:val="single"/>
              <w:right w:color="000000" w:space="0" w:sz="8" w:val="single"/>
            </w:tcBorders>
          </w:tcPr>
          <w:p w:rsidR="00000000" w:rsidDel="00000000" w:rsidP="00000000" w:rsidRDefault="00000000" w:rsidRPr="00000000" w14:paraId="0000001A">
            <w:pPr>
              <w:spacing w:after="0" w:line="259" w:lineRule="auto"/>
              <w:ind w:left="0" w:firstLine="0"/>
              <w:rPr/>
            </w:pPr>
            <w:r w:rsidDel="00000000" w:rsidR="00000000" w:rsidRPr="00000000">
              <w:rPr>
                <w:sz w:val="24"/>
                <w:szCs w:val="24"/>
                <w:rtl w:val="0"/>
              </w:rPr>
              <w:t xml:space="preserve">Date: December 2024</w:t>
            </w:r>
            <w:r w:rsidDel="00000000" w:rsidR="00000000" w:rsidRPr="00000000">
              <w:rPr>
                <w:rtl w:val="0"/>
              </w:rPr>
            </w:r>
          </w:p>
        </w:tc>
      </w:tr>
      <w:tr>
        <w:trPr>
          <w:cantSplit w:val="0"/>
          <w:trHeight w:val="600" w:hRule="atLeast"/>
          <w:tblHeader w:val="0"/>
        </w:trPr>
        <w:tc>
          <w:tcPr>
            <w:tcBorders>
              <w:top w:color="ffd965" w:space="0" w:sz="8" w:val="single"/>
              <w:left w:color="000000" w:space="0" w:sz="8" w:val="single"/>
              <w:bottom w:color="ffd965" w:space="0" w:sz="8" w:val="single"/>
              <w:right w:color="ffd965" w:space="0" w:sz="8" w:val="single"/>
            </w:tcBorders>
            <w:shd w:fill="fff2cc" w:val="clear"/>
          </w:tcPr>
          <w:p w:rsidR="00000000" w:rsidDel="00000000" w:rsidP="00000000" w:rsidRDefault="00000000" w:rsidRPr="00000000" w14:paraId="0000001C">
            <w:pPr>
              <w:spacing w:after="0" w:line="259" w:lineRule="auto"/>
              <w:ind w:left="15" w:firstLine="0"/>
              <w:rPr/>
            </w:pPr>
            <w:r w:rsidDel="00000000" w:rsidR="00000000" w:rsidRPr="00000000">
              <w:rPr>
                <w:b w:val="1"/>
                <w:sz w:val="24"/>
                <w:szCs w:val="24"/>
                <w:rtl w:val="0"/>
              </w:rPr>
              <w:t xml:space="preserve">Signed HT</w:t>
            </w:r>
            <w:r w:rsidDel="00000000" w:rsidR="00000000" w:rsidRPr="00000000">
              <w:rPr>
                <w:rtl w:val="0"/>
              </w:rPr>
            </w:r>
          </w:p>
        </w:tc>
        <w:tc>
          <w:tcPr>
            <w:gridSpan w:val="2"/>
            <w:tcBorders>
              <w:top w:color="ffd965" w:space="0" w:sz="8" w:val="single"/>
              <w:left w:color="ffd965" w:space="0" w:sz="8" w:val="single"/>
              <w:bottom w:color="ffd965" w:space="0" w:sz="8" w:val="single"/>
              <w:right w:color="ffd965" w:space="0" w:sz="8" w:val="single"/>
            </w:tcBorders>
            <w:shd w:fill="fff2cc" w:val="clear"/>
          </w:tcPr>
          <w:p w:rsidR="00000000" w:rsidDel="00000000" w:rsidP="00000000" w:rsidRDefault="00000000" w:rsidRPr="00000000" w14:paraId="0000001D">
            <w:pPr>
              <w:spacing w:after="0" w:line="259" w:lineRule="auto"/>
              <w:ind w:left="30" w:firstLine="0"/>
              <w:rPr/>
            </w:pPr>
            <w:r w:rsidDel="00000000" w:rsidR="00000000" w:rsidRPr="00000000">
              <w:rPr>
                <w:rtl w:val="0"/>
              </w:rPr>
            </w:r>
          </w:p>
        </w:tc>
        <w:tc>
          <w:tcPr>
            <w:gridSpan w:val="2"/>
            <w:tcBorders>
              <w:top w:color="ffd965" w:space="0" w:sz="8" w:val="single"/>
              <w:left w:color="ffd965" w:space="0" w:sz="8" w:val="single"/>
              <w:bottom w:color="ffd965" w:space="0" w:sz="8" w:val="single"/>
              <w:right w:color="000000" w:space="0" w:sz="8" w:val="single"/>
            </w:tcBorders>
            <w:shd w:fill="fff2cc" w:val="clear"/>
          </w:tcPr>
          <w:p w:rsidR="00000000" w:rsidDel="00000000" w:rsidP="00000000" w:rsidRDefault="00000000" w:rsidRPr="00000000" w14:paraId="0000001F">
            <w:pPr>
              <w:spacing w:after="0" w:line="259" w:lineRule="auto"/>
              <w:ind w:left="0" w:firstLine="0"/>
              <w:rPr/>
            </w:pPr>
            <w:r w:rsidDel="00000000" w:rsidR="00000000" w:rsidRPr="00000000">
              <w:rPr>
                <w:sz w:val="24"/>
                <w:szCs w:val="24"/>
                <w:rtl w:val="0"/>
              </w:rPr>
              <w:t xml:space="preserve">Date: December 2024</w:t>
            </w:r>
            <w:r w:rsidDel="00000000" w:rsidR="00000000" w:rsidRPr="00000000">
              <w:rPr>
                <w:rtl w:val="0"/>
              </w:rPr>
            </w:r>
          </w:p>
        </w:tc>
      </w:tr>
      <w:tr>
        <w:trPr>
          <w:cantSplit w:val="0"/>
          <w:trHeight w:val="580" w:hRule="atLeast"/>
          <w:tblHeader w:val="0"/>
        </w:trPr>
        <w:tc>
          <w:tcPr>
            <w:tcBorders>
              <w:top w:color="ffd965" w:space="0" w:sz="8" w:val="single"/>
              <w:left w:color="000000" w:space="0" w:sz="8" w:val="single"/>
              <w:bottom w:color="ffd965" w:space="0" w:sz="8" w:val="single"/>
              <w:right w:color="ffd965" w:space="0" w:sz="8" w:val="single"/>
            </w:tcBorders>
          </w:tcPr>
          <w:p w:rsidR="00000000" w:rsidDel="00000000" w:rsidP="00000000" w:rsidRDefault="00000000" w:rsidRPr="00000000" w14:paraId="00000021">
            <w:pPr>
              <w:spacing w:after="0" w:line="259" w:lineRule="auto"/>
              <w:ind w:left="15" w:firstLine="0"/>
              <w:rPr/>
            </w:pPr>
            <w:r w:rsidDel="00000000" w:rsidR="00000000" w:rsidRPr="00000000">
              <w:rPr>
                <w:b w:val="1"/>
                <w:sz w:val="24"/>
                <w:szCs w:val="24"/>
                <w:rtl w:val="0"/>
              </w:rPr>
              <w:t xml:space="preserve">Print HT</w:t>
            </w:r>
            <w:r w:rsidDel="00000000" w:rsidR="00000000" w:rsidRPr="00000000">
              <w:rPr>
                <w:rtl w:val="0"/>
              </w:rPr>
            </w:r>
          </w:p>
        </w:tc>
        <w:tc>
          <w:tcPr>
            <w:gridSpan w:val="2"/>
            <w:tcBorders>
              <w:top w:color="ffd965" w:space="0" w:sz="8" w:val="single"/>
              <w:left w:color="ffd965" w:space="0" w:sz="8" w:val="single"/>
              <w:bottom w:color="ffd965" w:space="0" w:sz="8" w:val="single"/>
              <w:right w:color="ffd965" w:space="0" w:sz="8" w:val="single"/>
            </w:tcBorders>
          </w:tcPr>
          <w:p w:rsidR="00000000" w:rsidDel="00000000" w:rsidP="00000000" w:rsidRDefault="00000000" w:rsidRPr="00000000" w14:paraId="00000022">
            <w:pPr>
              <w:spacing w:after="0" w:line="259" w:lineRule="auto"/>
              <w:ind w:left="0" w:firstLine="0"/>
              <w:rPr/>
            </w:pPr>
            <w:r w:rsidDel="00000000" w:rsidR="00000000" w:rsidRPr="00000000">
              <w:rPr>
                <w:rtl w:val="0"/>
              </w:rPr>
            </w:r>
          </w:p>
        </w:tc>
        <w:tc>
          <w:tcPr>
            <w:gridSpan w:val="2"/>
            <w:tcBorders>
              <w:top w:color="ffd965" w:space="0" w:sz="8" w:val="single"/>
              <w:left w:color="ffd965" w:space="0" w:sz="8" w:val="single"/>
              <w:bottom w:color="ffd965" w:space="0" w:sz="8" w:val="single"/>
              <w:right w:color="000000" w:space="0" w:sz="8" w:val="single"/>
            </w:tcBorders>
          </w:tcPr>
          <w:p w:rsidR="00000000" w:rsidDel="00000000" w:rsidP="00000000" w:rsidRDefault="00000000" w:rsidRPr="00000000" w14:paraId="00000024">
            <w:pPr>
              <w:spacing w:after="0" w:line="259" w:lineRule="auto"/>
              <w:ind w:left="0" w:firstLine="0"/>
              <w:rPr/>
            </w:pPr>
            <w:r w:rsidDel="00000000" w:rsidR="00000000" w:rsidRPr="00000000">
              <w:rPr>
                <w:sz w:val="24"/>
                <w:szCs w:val="24"/>
                <w:rtl w:val="0"/>
              </w:rPr>
              <w:t xml:space="preserve">Date: December 2024</w:t>
            </w:r>
            <w:r w:rsidDel="00000000" w:rsidR="00000000" w:rsidRPr="00000000">
              <w:rPr>
                <w:rtl w:val="0"/>
              </w:rPr>
            </w:r>
          </w:p>
        </w:tc>
      </w:tr>
      <w:tr>
        <w:trPr>
          <w:cantSplit w:val="0"/>
          <w:trHeight w:val="76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26">
            <w:pPr>
              <w:spacing w:after="0" w:line="259" w:lineRule="auto"/>
              <w:ind w:firstLine="0"/>
              <w:rPr/>
            </w:pPr>
            <w:r w:rsidDel="00000000" w:rsidR="00000000" w:rsidRPr="00000000">
              <w:rPr>
                <w:rtl w:val="0"/>
              </w:rPr>
              <w:t xml:space="preserve">Person responsible for the Policy</w:t>
            </w:r>
          </w:p>
        </w:tc>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28">
            <w:pPr>
              <w:spacing w:after="0" w:line="259" w:lineRule="auto"/>
              <w:ind w:left="0" w:firstLine="0"/>
              <w:rPr/>
            </w:pPr>
            <w:r w:rsidDel="00000000" w:rsidR="00000000" w:rsidRPr="00000000">
              <w:rPr>
                <w:rtl w:val="0"/>
              </w:rPr>
              <w:t xml:space="preserve">Headteacher and Special Needs Co-ordinator </w:t>
            </w:r>
          </w:p>
        </w:tc>
      </w:tr>
      <w:tr>
        <w:trPr>
          <w:cantSplit w:val="0"/>
          <w:trHeight w:val="76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2A">
            <w:pPr>
              <w:spacing w:after="0" w:line="259" w:lineRule="auto"/>
              <w:ind w:firstLine="0"/>
              <w:rPr/>
            </w:pPr>
            <w:r w:rsidDel="00000000" w:rsidR="00000000" w:rsidRPr="00000000">
              <w:rPr>
                <w:rtl w:val="0"/>
              </w:rPr>
              <w:t xml:space="preserve">Date Agreed by Governors</w:t>
            </w:r>
          </w:p>
        </w:tc>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2C">
            <w:pPr>
              <w:spacing w:after="0" w:line="259" w:lineRule="auto"/>
              <w:ind w:left="0" w:firstLine="0"/>
              <w:rPr/>
            </w:pPr>
            <w:r w:rsidDel="00000000" w:rsidR="00000000" w:rsidRPr="00000000">
              <w:rPr>
                <w:rtl w:val="0"/>
              </w:rPr>
              <w:t xml:space="preserve">December 2024</w:t>
            </w:r>
          </w:p>
        </w:tc>
      </w:tr>
      <w:tr>
        <w:trPr>
          <w:cantSplit w:val="0"/>
          <w:trHeight w:val="78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2E">
            <w:pPr>
              <w:spacing w:after="0" w:line="259" w:lineRule="auto"/>
              <w:ind w:firstLine="0"/>
              <w:rPr/>
            </w:pPr>
            <w:r w:rsidDel="00000000" w:rsidR="00000000" w:rsidRPr="00000000">
              <w:rPr>
                <w:rtl w:val="0"/>
              </w:rPr>
              <w:t xml:space="preserve">Review Date</w:t>
            </w:r>
          </w:p>
        </w:tc>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30">
            <w:pPr>
              <w:spacing w:after="0" w:line="259" w:lineRule="auto"/>
              <w:ind w:left="0" w:firstLine="0"/>
              <w:rPr/>
            </w:pPr>
            <w:r w:rsidDel="00000000" w:rsidR="00000000" w:rsidRPr="00000000">
              <w:rPr>
                <w:rtl w:val="0"/>
              </w:rPr>
              <w:t xml:space="preserve">December 2027</w:t>
            </w:r>
          </w:p>
        </w:tc>
      </w:tr>
      <w:tr>
        <w:trPr>
          <w:cantSplit w:val="0"/>
          <w:trHeight w:val="78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32">
            <w:pPr>
              <w:spacing w:after="0" w:line="259" w:lineRule="auto"/>
              <w:ind w:firstLine="0"/>
              <w:rPr/>
            </w:pPr>
            <w:r w:rsidDel="00000000" w:rsidR="00000000" w:rsidRPr="00000000">
              <w:rPr>
                <w:rtl w:val="0"/>
              </w:rPr>
              <w:t xml:space="preserve">Is this Policy to appear on the school website</w:t>
            </w:r>
          </w:p>
        </w:tc>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127.0" w:type="dxa"/>
            </w:tcMar>
            <w:vAlign w:val="bottom"/>
          </w:tcPr>
          <w:p w:rsidR="00000000" w:rsidDel="00000000" w:rsidP="00000000" w:rsidRDefault="00000000" w:rsidRPr="00000000" w14:paraId="00000034">
            <w:pPr>
              <w:spacing w:after="0" w:line="259" w:lineRule="auto"/>
              <w:ind w:left="0" w:firstLine="0"/>
              <w:rPr/>
            </w:pPr>
            <w:r w:rsidDel="00000000" w:rsidR="00000000" w:rsidRPr="00000000">
              <w:rPr>
                <w:rtl w:val="0"/>
              </w:rPr>
              <w:t xml:space="preserve">Yes</w:t>
            </w:r>
          </w:p>
        </w:tc>
      </w:tr>
    </w:tbl>
    <w:p w:rsidR="00000000" w:rsidDel="00000000" w:rsidP="00000000" w:rsidRDefault="00000000" w:rsidRPr="00000000" w14:paraId="00000036">
      <w:pPr>
        <w:spacing w:after="162" w:line="257" w:lineRule="auto"/>
        <w:ind w:left="-5" w:firstLine="0"/>
        <w:rPr/>
      </w:pPr>
      <w:r w:rsidDel="00000000" w:rsidR="00000000" w:rsidRPr="00000000">
        <w:rPr>
          <w:b w:val="1"/>
          <w:rtl w:val="0"/>
        </w:rPr>
        <w:t xml:space="preserve">Contents</w:t>
      </w:r>
      <w:r w:rsidDel="00000000" w:rsidR="00000000" w:rsidRPr="00000000">
        <w:rPr>
          <w:rtl w:val="0"/>
        </w:rPr>
      </w:r>
    </w:p>
    <w:p w:rsidR="00000000" w:rsidDel="00000000" w:rsidP="00000000" w:rsidRDefault="00000000" w:rsidRPr="00000000" w14:paraId="00000037">
      <w:pPr>
        <w:numPr>
          <w:ilvl w:val="0"/>
          <w:numId w:val="1"/>
        </w:numPr>
        <w:spacing w:after="159" w:lineRule="auto"/>
        <w:ind w:left="328" w:right="10" w:hanging="328"/>
        <w:rPr/>
      </w:pPr>
      <w:r w:rsidDel="00000000" w:rsidR="00000000" w:rsidRPr="00000000">
        <w:rPr>
          <w:rtl w:val="0"/>
        </w:rPr>
        <w:t xml:space="preserve">Aims</w:t>
      </w:r>
    </w:p>
    <w:p w:rsidR="00000000" w:rsidDel="00000000" w:rsidP="00000000" w:rsidRDefault="00000000" w:rsidRPr="00000000" w14:paraId="00000038">
      <w:pPr>
        <w:numPr>
          <w:ilvl w:val="0"/>
          <w:numId w:val="1"/>
        </w:numPr>
        <w:spacing w:after="159" w:lineRule="auto"/>
        <w:ind w:left="328" w:right="10" w:hanging="328"/>
        <w:rPr/>
      </w:pPr>
      <w:r w:rsidDel="00000000" w:rsidR="00000000" w:rsidRPr="00000000">
        <w:rPr>
          <w:rtl w:val="0"/>
        </w:rPr>
        <w:t xml:space="preserve">Legislation and statutory responsibilities</w:t>
      </w:r>
    </w:p>
    <w:p w:rsidR="00000000" w:rsidDel="00000000" w:rsidP="00000000" w:rsidRDefault="00000000" w:rsidRPr="00000000" w14:paraId="00000039">
      <w:pPr>
        <w:numPr>
          <w:ilvl w:val="0"/>
          <w:numId w:val="1"/>
        </w:numPr>
        <w:spacing w:after="159" w:lineRule="auto"/>
        <w:ind w:left="328" w:right="10" w:hanging="328"/>
        <w:rPr/>
      </w:pPr>
      <w:r w:rsidDel="00000000" w:rsidR="00000000" w:rsidRPr="00000000">
        <w:rPr>
          <w:rtl w:val="0"/>
        </w:rPr>
        <w:t xml:space="preserve">Roles and responsibilities</w:t>
      </w:r>
    </w:p>
    <w:p w:rsidR="00000000" w:rsidDel="00000000" w:rsidP="00000000" w:rsidRDefault="00000000" w:rsidRPr="00000000" w14:paraId="0000003A">
      <w:pPr>
        <w:numPr>
          <w:ilvl w:val="0"/>
          <w:numId w:val="1"/>
        </w:numPr>
        <w:spacing w:after="159" w:lineRule="auto"/>
        <w:ind w:left="328" w:right="10" w:hanging="328"/>
        <w:rPr/>
      </w:pPr>
      <w:r w:rsidDel="00000000" w:rsidR="00000000" w:rsidRPr="00000000">
        <w:rPr>
          <w:rtl w:val="0"/>
        </w:rPr>
        <w:t xml:space="preserve">Equal opportunities</w:t>
      </w:r>
    </w:p>
    <w:p w:rsidR="00000000" w:rsidDel="00000000" w:rsidP="00000000" w:rsidRDefault="00000000" w:rsidRPr="00000000" w14:paraId="0000003B">
      <w:pPr>
        <w:numPr>
          <w:ilvl w:val="0"/>
          <w:numId w:val="1"/>
        </w:numPr>
        <w:spacing w:after="159" w:lineRule="auto"/>
        <w:ind w:left="328" w:right="10" w:hanging="328"/>
        <w:rPr/>
      </w:pPr>
      <w:r w:rsidDel="00000000" w:rsidR="00000000" w:rsidRPr="00000000">
        <w:rPr>
          <w:rtl w:val="0"/>
        </w:rPr>
        <w:t xml:space="preserve">Being notified that a child has a medical condition</w:t>
      </w:r>
    </w:p>
    <w:p w:rsidR="00000000" w:rsidDel="00000000" w:rsidP="00000000" w:rsidRDefault="00000000" w:rsidRPr="00000000" w14:paraId="0000003C">
      <w:pPr>
        <w:numPr>
          <w:ilvl w:val="0"/>
          <w:numId w:val="1"/>
        </w:numPr>
        <w:spacing w:after="159" w:lineRule="auto"/>
        <w:ind w:left="328" w:right="10" w:hanging="328"/>
        <w:rPr/>
      </w:pPr>
      <w:r w:rsidDel="00000000" w:rsidR="00000000" w:rsidRPr="00000000">
        <w:rPr>
          <w:rtl w:val="0"/>
        </w:rPr>
        <w:t xml:space="preserve">Individual healthcare plans</w:t>
      </w:r>
    </w:p>
    <w:p w:rsidR="00000000" w:rsidDel="00000000" w:rsidP="00000000" w:rsidRDefault="00000000" w:rsidRPr="00000000" w14:paraId="0000003D">
      <w:pPr>
        <w:numPr>
          <w:ilvl w:val="0"/>
          <w:numId w:val="1"/>
        </w:numPr>
        <w:spacing w:after="159" w:lineRule="auto"/>
        <w:ind w:left="328" w:right="10" w:hanging="328"/>
        <w:rPr/>
      </w:pPr>
      <w:r w:rsidDel="00000000" w:rsidR="00000000" w:rsidRPr="00000000">
        <w:rPr>
          <w:rtl w:val="0"/>
        </w:rPr>
        <w:t xml:space="preserve">Managing medicines</w:t>
      </w:r>
    </w:p>
    <w:p w:rsidR="00000000" w:rsidDel="00000000" w:rsidP="00000000" w:rsidRDefault="00000000" w:rsidRPr="00000000" w14:paraId="0000003E">
      <w:pPr>
        <w:numPr>
          <w:ilvl w:val="0"/>
          <w:numId w:val="1"/>
        </w:numPr>
        <w:spacing w:after="159" w:lineRule="auto"/>
        <w:ind w:left="328" w:right="10" w:hanging="328"/>
        <w:rPr/>
      </w:pPr>
      <w:r w:rsidDel="00000000" w:rsidR="00000000" w:rsidRPr="00000000">
        <w:rPr>
          <w:rtl w:val="0"/>
        </w:rPr>
        <w:t xml:space="preserve">Emergency procedures</w:t>
      </w:r>
    </w:p>
    <w:p w:rsidR="00000000" w:rsidDel="00000000" w:rsidP="00000000" w:rsidRDefault="00000000" w:rsidRPr="00000000" w14:paraId="0000003F">
      <w:pPr>
        <w:numPr>
          <w:ilvl w:val="0"/>
          <w:numId w:val="1"/>
        </w:numPr>
        <w:spacing w:after="159" w:lineRule="auto"/>
        <w:ind w:left="328" w:right="10" w:hanging="328"/>
        <w:rPr/>
      </w:pPr>
      <w:r w:rsidDel="00000000" w:rsidR="00000000" w:rsidRPr="00000000">
        <w:rPr>
          <w:rtl w:val="0"/>
        </w:rPr>
        <w:t xml:space="preserve">Training</w:t>
      </w:r>
    </w:p>
    <w:p w:rsidR="00000000" w:rsidDel="00000000" w:rsidP="00000000" w:rsidRDefault="00000000" w:rsidRPr="00000000" w14:paraId="00000040">
      <w:pPr>
        <w:numPr>
          <w:ilvl w:val="0"/>
          <w:numId w:val="1"/>
        </w:numPr>
        <w:spacing w:after="159" w:lineRule="auto"/>
        <w:ind w:left="328" w:right="10" w:hanging="328"/>
        <w:rPr/>
      </w:pPr>
      <w:r w:rsidDel="00000000" w:rsidR="00000000" w:rsidRPr="00000000">
        <w:rPr>
          <w:rtl w:val="0"/>
        </w:rPr>
        <w:t xml:space="preserve">Record keeping</w:t>
      </w:r>
    </w:p>
    <w:p w:rsidR="00000000" w:rsidDel="00000000" w:rsidP="00000000" w:rsidRDefault="00000000" w:rsidRPr="00000000" w14:paraId="00000041">
      <w:pPr>
        <w:numPr>
          <w:ilvl w:val="0"/>
          <w:numId w:val="1"/>
        </w:numPr>
        <w:spacing w:after="159" w:lineRule="auto"/>
        <w:ind w:left="328" w:right="10" w:hanging="328"/>
        <w:rPr/>
      </w:pPr>
      <w:r w:rsidDel="00000000" w:rsidR="00000000" w:rsidRPr="00000000">
        <w:rPr>
          <w:rtl w:val="0"/>
        </w:rPr>
        <w:t xml:space="preserve">Liability and indemnity</w:t>
      </w:r>
    </w:p>
    <w:p w:rsidR="00000000" w:rsidDel="00000000" w:rsidP="00000000" w:rsidRDefault="00000000" w:rsidRPr="00000000" w14:paraId="00000042">
      <w:pPr>
        <w:numPr>
          <w:ilvl w:val="0"/>
          <w:numId w:val="1"/>
        </w:numPr>
        <w:spacing w:after="159" w:lineRule="auto"/>
        <w:ind w:left="328" w:right="10" w:hanging="328"/>
        <w:rPr/>
      </w:pPr>
      <w:r w:rsidDel="00000000" w:rsidR="00000000" w:rsidRPr="00000000">
        <w:rPr>
          <w:rtl w:val="0"/>
        </w:rPr>
        <w:t xml:space="preserve">Complaints</w:t>
      </w:r>
    </w:p>
    <w:p w:rsidR="00000000" w:rsidDel="00000000" w:rsidP="00000000" w:rsidRDefault="00000000" w:rsidRPr="00000000" w14:paraId="00000043">
      <w:pPr>
        <w:numPr>
          <w:ilvl w:val="0"/>
          <w:numId w:val="1"/>
        </w:numPr>
        <w:spacing w:after="159" w:lineRule="auto"/>
        <w:ind w:left="328" w:right="10" w:hanging="328"/>
        <w:rPr/>
      </w:pPr>
      <w:r w:rsidDel="00000000" w:rsidR="00000000" w:rsidRPr="00000000">
        <w:rPr>
          <w:rtl w:val="0"/>
        </w:rPr>
        <w:t xml:space="preserve">Monitoring arrangements</w:t>
      </w:r>
    </w:p>
    <w:p w:rsidR="00000000" w:rsidDel="00000000" w:rsidP="00000000" w:rsidRDefault="00000000" w:rsidRPr="00000000" w14:paraId="00000044">
      <w:pPr>
        <w:numPr>
          <w:ilvl w:val="0"/>
          <w:numId w:val="1"/>
        </w:numPr>
        <w:spacing w:after="1528" w:lineRule="auto"/>
        <w:ind w:left="328" w:right="10" w:hanging="328"/>
        <w:rPr/>
      </w:pPr>
      <w:r w:rsidDel="00000000" w:rsidR="00000000" w:rsidRPr="00000000">
        <w:rPr>
          <w:rtl w:val="0"/>
        </w:rPr>
        <w:t xml:space="preserve">Links to other policies</w:t>
      </w:r>
    </w:p>
    <w:p w:rsidR="00000000" w:rsidDel="00000000" w:rsidP="00000000" w:rsidRDefault="00000000" w:rsidRPr="00000000" w14:paraId="00000045">
      <w:pPr>
        <w:spacing w:after="1528" w:lineRule="auto"/>
        <w:ind w:left="0" w:right="10" w:firstLine="0"/>
        <w:rPr/>
      </w:pPr>
      <w:r w:rsidDel="00000000" w:rsidR="00000000" w:rsidRPr="00000000">
        <w:rPr>
          <w:rtl w:val="0"/>
        </w:rPr>
      </w:r>
    </w:p>
    <w:p w:rsidR="00000000" w:rsidDel="00000000" w:rsidP="00000000" w:rsidRDefault="00000000" w:rsidRPr="00000000" w14:paraId="00000046">
      <w:pPr>
        <w:spacing w:after="1528" w:lineRule="auto"/>
        <w:ind w:left="0" w:right="10" w:firstLine="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Aims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0" w:hanging="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policy aims to ensure that:</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0" w:hanging="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numPr>
          <w:ilvl w:val="0"/>
          <w:numId w:val="7"/>
        </w:numPr>
        <w:spacing w:after="159" w:lineRule="auto"/>
        <w:ind w:left="159" w:right="10" w:hanging="159"/>
        <w:rPr/>
      </w:pPr>
      <w:r w:rsidDel="00000000" w:rsidR="00000000" w:rsidRPr="00000000">
        <w:rPr>
          <w:rtl w:val="0"/>
        </w:rPr>
        <w:t xml:space="preserve">Pupils, staff and parents understand how our school will support pupils with medical conditions</w:t>
      </w:r>
    </w:p>
    <w:p w:rsidR="00000000" w:rsidDel="00000000" w:rsidP="00000000" w:rsidRDefault="00000000" w:rsidRPr="00000000" w14:paraId="0000004B">
      <w:pPr>
        <w:numPr>
          <w:ilvl w:val="0"/>
          <w:numId w:val="7"/>
        </w:numPr>
        <w:ind w:left="159" w:right="10" w:hanging="159"/>
        <w:rPr/>
      </w:pPr>
      <w:r w:rsidDel="00000000" w:rsidR="00000000" w:rsidRPr="00000000">
        <w:rPr>
          <w:rtl w:val="0"/>
        </w:rPr>
        <w:t xml:space="preserve">Pupils with medical conditions are properly supported to allow them to access the same education</w:t>
      </w:r>
    </w:p>
    <w:p w:rsidR="00000000" w:rsidDel="00000000" w:rsidP="00000000" w:rsidRDefault="00000000" w:rsidRPr="00000000" w14:paraId="0000004C">
      <w:pPr>
        <w:spacing w:after="159" w:lineRule="auto"/>
        <w:ind w:right="10"/>
        <w:rPr/>
      </w:pPr>
      <w:r w:rsidDel="00000000" w:rsidR="00000000" w:rsidRPr="00000000">
        <w:rPr>
          <w:rtl w:val="0"/>
        </w:rPr>
        <w:t xml:space="preserve">as other pupils, including school trips and sporting activities</w:t>
      </w:r>
    </w:p>
    <w:p w:rsidR="00000000" w:rsidDel="00000000" w:rsidP="00000000" w:rsidRDefault="00000000" w:rsidRPr="00000000" w14:paraId="0000004D">
      <w:pPr>
        <w:spacing w:after="162" w:line="257" w:lineRule="auto"/>
        <w:ind w:left="-5" w:firstLine="0"/>
        <w:rPr>
          <w:b w:val="1"/>
        </w:rPr>
      </w:pPr>
      <w:r w:rsidDel="00000000" w:rsidR="00000000" w:rsidRPr="00000000">
        <w:rPr>
          <w:rtl w:val="0"/>
        </w:rPr>
      </w:r>
    </w:p>
    <w:p w:rsidR="00000000" w:rsidDel="00000000" w:rsidP="00000000" w:rsidRDefault="00000000" w:rsidRPr="00000000" w14:paraId="0000004E">
      <w:pPr>
        <w:spacing w:after="162" w:line="257" w:lineRule="auto"/>
        <w:ind w:left="-5" w:firstLine="0"/>
        <w:rPr/>
      </w:pPr>
      <w:r w:rsidDel="00000000" w:rsidR="00000000" w:rsidRPr="00000000">
        <w:rPr>
          <w:b w:val="1"/>
          <w:rtl w:val="0"/>
        </w:rPr>
        <w:t xml:space="preserve">The governing board will implement this policy by:</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1" w:lineRule="auto"/>
        <w:ind w:left="720" w:right="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Making sure sufficient staff are suitably trained.</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1" w:lineRule="auto"/>
        <w:ind w:left="720" w:right="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Making staff aware of pupil’s condition, where appropriate.</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1" w:lineRule="auto"/>
        <w:ind w:left="720" w:right="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Making sure there are cover arrangements to ensure someone is always available to support pupils with medical conditions.</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02" w:lineRule="auto"/>
        <w:ind w:left="720" w:right="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Providing supply teachers with appropriate information about the policy and relevant pupils.</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69" w:before="0" w:line="402" w:lineRule="auto"/>
        <w:ind w:left="720" w:right="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Developing and monitoring individual healthcare plans (IHPs)</w:t>
      </w:r>
    </w:p>
    <w:p w:rsidR="00000000" w:rsidDel="00000000" w:rsidP="00000000" w:rsidRDefault="00000000" w:rsidRPr="00000000" w14:paraId="00000054">
      <w:pPr>
        <w:spacing w:after="614" w:line="259" w:lineRule="auto"/>
        <w:ind w:left="-5" w:firstLine="0"/>
        <w:rPr/>
      </w:pPr>
      <w:r w:rsidDel="00000000" w:rsidR="00000000" w:rsidRPr="00000000">
        <w:rPr>
          <w:b w:val="1"/>
          <w:sz w:val="24"/>
          <w:szCs w:val="24"/>
          <w:rtl w:val="0"/>
        </w:rPr>
        <w:t xml:space="preserve">The named person with responsibility for implementing this policy is The Special Educational Needs Co-ordinator.</w:t>
      </w:r>
      <w:r w:rsidDel="00000000" w:rsidR="00000000" w:rsidRPr="00000000">
        <w:rPr>
          <w:rtl w:val="0"/>
        </w:rPr>
      </w:r>
    </w:p>
    <w:p w:rsidR="00000000" w:rsidDel="00000000" w:rsidP="00000000" w:rsidRDefault="00000000" w:rsidRPr="00000000" w14:paraId="00000055">
      <w:pPr>
        <w:pStyle w:val="Heading1"/>
        <w:ind w:left="-5" w:firstLine="0"/>
        <w:rPr/>
      </w:pPr>
      <w:r w:rsidDel="00000000" w:rsidR="00000000" w:rsidRPr="00000000">
        <w:rPr>
          <w:rtl w:val="0"/>
        </w:rPr>
        <w:t xml:space="preserve">2. Legislation and statutory responsibilities</w:t>
      </w:r>
    </w:p>
    <w:p w:rsidR="00000000" w:rsidDel="00000000" w:rsidP="00000000" w:rsidRDefault="00000000" w:rsidRPr="00000000" w14:paraId="00000056">
      <w:pPr>
        <w:spacing w:after="642" w:lineRule="auto"/>
        <w:ind w:right="10"/>
        <w:rPr/>
      </w:pPr>
      <w:r w:rsidDel="00000000" w:rsidR="00000000" w:rsidRPr="00000000">
        <w:rPr>
          <w:rtl w:val="0"/>
        </w:rPr>
        <w:t xml:space="preserve">This policy meets the requirements under </w:t>
      </w:r>
      <w:hyperlink r:id="rId10">
        <w:r w:rsidDel="00000000" w:rsidR="00000000" w:rsidRPr="00000000">
          <w:rPr>
            <w:b w:val="1"/>
            <w:color w:val="1155cc"/>
            <w:u w:val="single"/>
            <w:rtl w:val="0"/>
          </w:rPr>
          <w:t xml:space="preserve">Children</w:t>
        </w:r>
      </w:hyperlink>
      <w:r w:rsidDel="00000000" w:rsidR="00000000" w:rsidRPr="00000000">
        <w:rPr>
          <w:b w:val="1"/>
          <w:color w:val="1155cc"/>
          <w:u w:val="single"/>
          <w:rtl w:val="0"/>
        </w:rPr>
        <w:t xml:space="preserve"> </w:t>
      </w:r>
      <w:hyperlink r:id="rId11">
        <w:r w:rsidDel="00000000" w:rsidR="00000000" w:rsidRPr="00000000">
          <w:rPr>
            <w:b w:val="1"/>
            <w:color w:val="1155cc"/>
            <w:u w:val="single"/>
            <w:rtl w:val="0"/>
          </w:rPr>
          <w:t xml:space="preserve">and Families Act 2014 section 100</w:t>
        </w:r>
      </w:hyperlink>
      <w:r w:rsidDel="00000000" w:rsidR="00000000" w:rsidRPr="00000000">
        <w:rPr>
          <w:rtl w:val="0"/>
        </w:rPr>
        <w:t xml:space="preserve">, which places a duty on governing boards to make arrangements for supporting pupils at their school with medical conditions. It is also based on the Department for Education’s statutory guidance: </w:t>
      </w:r>
      <w:hyperlink r:id="rId12">
        <w:r w:rsidDel="00000000" w:rsidR="00000000" w:rsidRPr="00000000">
          <w:rPr>
            <w:b w:val="1"/>
            <w:color w:val="1155cc"/>
            <w:u w:val="single"/>
            <w:rtl w:val="0"/>
          </w:rPr>
          <w:t xml:space="preserve">Supporting pupils with medical conditions at school</w:t>
        </w:r>
      </w:hyperlink>
      <w:r w:rsidDel="00000000" w:rsidR="00000000" w:rsidRPr="00000000">
        <w:rPr>
          <w:b w:val="1"/>
          <w:color w:val="1155cc"/>
          <w:u w:val="single"/>
          <w:rtl w:val="0"/>
        </w:rPr>
        <w:t xml:space="preserve"> </w:t>
      </w:r>
      <w:r w:rsidDel="00000000" w:rsidR="00000000" w:rsidRPr="00000000">
        <w:rPr>
          <w:rtl w:val="0"/>
        </w:rPr>
        <w:t xml:space="preserve">and the Early years foundation stage statutory framework. </w:t>
      </w:r>
    </w:p>
    <w:p w:rsidR="00000000" w:rsidDel="00000000" w:rsidP="00000000" w:rsidRDefault="00000000" w:rsidRPr="00000000" w14:paraId="00000057">
      <w:pPr>
        <w:pStyle w:val="Heading1"/>
        <w:ind w:left="-5" w:firstLine="0"/>
        <w:rPr/>
      </w:pPr>
      <w:r w:rsidDel="00000000" w:rsidR="00000000" w:rsidRPr="00000000">
        <w:rPr>
          <w:rtl w:val="0"/>
        </w:rPr>
        <w:t xml:space="preserve">3. Roles and responsibilities</w:t>
      </w:r>
    </w:p>
    <w:p w:rsidR="00000000" w:rsidDel="00000000" w:rsidP="00000000" w:rsidRDefault="00000000" w:rsidRPr="00000000" w14:paraId="00000058">
      <w:pPr>
        <w:spacing w:after="159" w:lineRule="auto"/>
        <w:ind w:right="10"/>
        <w:rPr/>
      </w:pPr>
      <w:r w:rsidDel="00000000" w:rsidR="00000000" w:rsidRPr="00000000">
        <w:rPr>
          <w:rtl w:val="0"/>
        </w:rPr>
        <w:t xml:space="preserve">The governing body has ultimate responsibility to make arrangements to support pupils with medical conditions. The governing board will ensure that sufficient staff have received suitable training and are competent before they are responsible for supporting children with medical conditions.</w:t>
      </w:r>
    </w:p>
    <w:p w:rsidR="00000000" w:rsidDel="00000000" w:rsidP="00000000" w:rsidRDefault="00000000" w:rsidRPr="00000000" w14:paraId="00000059">
      <w:pPr>
        <w:spacing w:after="162" w:line="257" w:lineRule="auto"/>
        <w:ind w:left="-5" w:firstLine="0"/>
        <w:rPr/>
      </w:pPr>
      <w:r w:rsidDel="00000000" w:rsidR="00000000" w:rsidRPr="00000000">
        <w:rPr>
          <w:b w:val="1"/>
          <w:rtl w:val="0"/>
        </w:rPr>
        <w:t xml:space="preserve">The headteacher will:</w:t>
      </w:r>
      <w:r w:rsidDel="00000000" w:rsidR="00000000" w:rsidRPr="00000000">
        <w:rPr>
          <w:rtl w:val="0"/>
        </w:rPr>
      </w:r>
    </w:p>
    <w:p w:rsidR="00000000" w:rsidDel="00000000" w:rsidP="00000000" w:rsidRDefault="00000000" w:rsidRPr="00000000" w14:paraId="0000005A">
      <w:pPr>
        <w:numPr>
          <w:ilvl w:val="0"/>
          <w:numId w:val="8"/>
        </w:numPr>
        <w:ind w:left="705" w:right="10" w:hanging="360"/>
        <w:rPr/>
      </w:pPr>
      <w:r w:rsidDel="00000000" w:rsidR="00000000" w:rsidRPr="00000000">
        <w:rPr>
          <w:rtl w:val="0"/>
        </w:rPr>
        <w:t xml:space="preserve">Make sure all staff are aware of this policy and understand their role in its implementation</w:t>
      </w:r>
    </w:p>
    <w:p w:rsidR="00000000" w:rsidDel="00000000" w:rsidP="00000000" w:rsidRDefault="00000000" w:rsidRPr="00000000" w14:paraId="0000005B">
      <w:pPr>
        <w:numPr>
          <w:ilvl w:val="0"/>
          <w:numId w:val="8"/>
        </w:numPr>
        <w:ind w:left="705" w:right="10" w:hanging="360"/>
        <w:rPr/>
      </w:pPr>
      <w:r w:rsidDel="00000000" w:rsidR="00000000" w:rsidRPr="00000000">
        <w:rPr>
          <w:rtl w:val="0"/>
        </w:rPr>
        <w:t xml:space="preserve">Ensure that there is a sufficient number of trained staff available to implement this policy and deliver against all individual healthcare plans (IHPs), including in contingency and emergency situations</w:t>
      </w:r>
    </w:p>
    <w:p w:rsidR="00000000" w:rsidDel="00000000" w:rsidP="00000000" w:rsidRDefault="00000000" w:rsidRPr="00000000" w14:paraId="0000005C">
      <w:pPr>
        <w:numPr>
          <w:ilvl w:val="0"/>
          <w:numId w:val="8"/>
        </w:numPr>
        <w:ind w:left="705" w:right="10" w:hanging="360"/>
        <w:rPr/>
      </w:pPr>
      <w:r w:rsidDel="00000000" w:rsidR="00000000" w:rsidRPr="00000000">
        <w:rPr>
          <w:rtl w:val="0"/>
        </w:rPr>
        <w:t xml:space="preserve">Take overall responsibility for the development of IHPs</w:t>
      </w:r>
    </w:p>
    <w:p w:rsidR="00000000" w:rsidDel="00000000" w:rsidP="00000000" w:rsidRDefault="00000000" w:rsidRPr="00000000" w14:paraId="0000005D">
      <w:pPr>
        <w:numPr>
          <w:ilvl w:val="0"/>
          <w:numId w:val="8"/>
        </w:numPr>
        <w:ind w:left="705" w:right="10" w:hanging="360"/>
        <w:rPr/>
      </w:pPr>
      <w:r w:rsidDel="00000000" w:rsidR="00000000" w:rsidRPr="00000000">
        <w:rPr>
          <w:rtl w:val="0"/>
        </w:rPr>
        <w:t xml:space="preserve">Make sure that school staff are appropriately insured and aware that they are insured to support pupils in this way</w:t>
      </w:r>
    </w:p>
    <w:p w:rsidR="00000000" w:rsidDel="00000000" w:rsidP="00000000" w:rsidRDefault="00000000" w:rsidRPr="00000000" w14:paraId="0000005E">
      <w:pPr>
        <w:numPr>
          <w:ilvl w:val="0"/>
          <w:numId w:val="8"/>
        </w:numPr>
        <w:ind w:left="705" w:right="10" w:hanging="360"/>
        <w:rPr/>
      </w:pPr>
      <w:r w:rsidDel="00000000" w:rsidR="00000000" w:rsidRPr="00000000">
        <w:rPr>
          <w:rtl w:val="0"/>
        </w:rPr>
        <w:t xml:space="preserve">Contact the school nursing service in the case of any pupil who has a medical condition that may require support at school, but who has not yet been brought to the attention of the school nurse</w:t>
      </w:r>
    </w:p>
    <w:p w:rsidR="00000000" w:rsidDel="00000000" w:rsidP="00000000" w:rsidRDefault="00000000" w:rsidRPr="00000000" w14:paraId="0000005F">
      <w:pPr>
        <w:numPr>
          <w:ilvl w:val="0"/>
          <w:numId w:val="8"/>
        </w:numPr>
        <w:spacing w:after="159" w:lineRule="auto"/>
        <w:ind w:left="705" w:right="10" w:hanging="360"/>
        <w:rPr/>
      </w:pPr>
      <w:r w:rsidDel="00000000" w:rsidR="00000000" w:rsidRPr="00000000">
        <w:rPr>
          <w:rtl w:val="0"/>
        </w:rPr>
        <w:t xml:space="preserve">Ensure that systems are in place for obtaining information about a child’s medical needs and that this information is kept up to date</w:t>
      </w:r>
    </w:p>
    <w:p w:rsidR="00000000" w:rsidDel="00000000" w:rsidP="00000000" w:rsidRDefault="00000000" w:rsidRPr="00000000" w14:paraId="00000060">
      <w:pPr>
        <w:spacing w:after="162" w:line="257" w:lineRule="auto"/>
        <w:ind w:left="-5" w:firstLine="0"/>
        <w:rPr/>
      </w:pPr>
      <w:r w:rsidDel="00000000" w:rsidR="00000000" w:rsidRPr="00000000">
        <w:rPr>
          <w:b w:val="1"/>
          <w:rtl w:val="0"/>
        </w:rPr>
        <w:t xml:space="preserve">Staff</w:t>
      </w:r>
      <w:r w:rsidDel="00000000" w:rsidR="00000000" w:rsidRPr="00000000">
        <w:rPr>
          <w:rtl w:val="0"/>
        </w:rPr>
      </w:r>
    </w:p>
    <w:p w:rsidR="00000000" w:rsidDel="00000000" w:rsidP="00000000" w:rsidRDefault="00000000" w:rsidRPr="00000000" w14:paraId="00000061">
      <w:pPr>
        <w:spacing w:after="159" w:lineRule="auto"/>
        <w:ind w:right="10"/>
        <w:rPr/>
      </w:pPr>
      <w:r w:rsidDel="00000000" w:rsidR="00000000" w:rsidRPr="00000000">
        <w:rPr>
          <w:rtl w:val="0"/>
        </w:rPr>
        <w:t xml:space="preserve">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w:t>
      </w:r>
    </w:p>
    <w:p w:rsidR="00000000" w:rsidDel="00000000" w:rsidP="00000000" w:rsidRDefault="00000000" w:rsidRPr="00000000" w14:paraId="00000062">
      <w:pPr>
        <w:spacing w:after="173" w:lineRule="auto"/>
        <w:ind w:right="10"/>
        <w:rPr/>
      </w:pPr>
      <w:r w:rsidDel="00000000" w:rsidR="00000000" w:rsidRPr="00000000">
        <w:rPr>
          <w:rtl w:val="0"/>
        </w:rPr>
        <w:t xml:space="preserve">Those staff who take on the responsibility to support pupils with medical conditions will:</w:t>
      </w:r>
    </w:p>
    <w:p w:rsidR="00000000" w:rsidDel="00000000" w:rsidP="00000000" w:rsidRDefault="00000000" w:rsidRPr="00000000" w14:paraId="00000063">
      <w:pPr>
        <w:numPr>
          <w:ilvl w:val="0"/>
          <w:numId w:val="8"/>
        </w:numPr>
        <w:ind w:left="705" w:right="10" w:hanging="360"/>
        <w:rPr/>
      </w:pPr>
      <w:r w:rsidDel="00000000" w:rsidR="00000000" w:rsidRPr="00000000">
        <w:rPr>
          <w:rtl w:val="0"/>
        </w:rPr>
        <w:t xml:space="preserve">receive sufficient and suitable training and will achieve the necessary level of competency before doing so</w:t>
      </w:r>
    </w:p>
    <w:p w:rsidR="00000000" w:rsidDel="00000000" w:rsidP="00000000" w:rsidRDefault="00000000" w:rsidRPr="00000000" w14:paraId="00000064">
      <w:pPr>
        <w:numPr>
          <w:ilvl w:val="0"/>
          <w:numId w:val="8"/>
        </w:numPr>
        <w:ind w:left="705" w:right="10" w:hanging="360"/>
        <w:rPr/>
      </w:pPr>
      <w:r w:rsidDel="00000000" w:rsidR="00000000" w:rsidRPr="00000000">
        <w:rPr>
          <w:rtl w:val="0"/>
        </w:rPr>
        <w:t xml:space="preserve">Teachers/practitioners will take into account the needs of pupils with medical conditions that they teach</w:t>
      </w:r>
    </w:p>
    <w:p w:rsidR="00000000" w:rsidDel="00000000" w:rsidP="00000000" w:rsidRDefault="00000000" w:rsidRPr="00000000" w14:paraId="00000065">
      <w:pPr>
        <w:numPr>
          <w:ilvl w:val="0"/>
          <w:numId w:val="8"/>
        </w:numPr>
        <w:spacing w:after="159" w:lineRule="auto"/>
        <w:ind w:left="705" w:right="10" w:hanging="360"/>
        <w:rPr/>
      </w:pPr>
      <w:r w:rsidDel="00000000" w:rsidR="00000000" w:rsidRPr="00000000">
        <w:rPr>
          <w:rtl w:val="0"/>
        </w:rPr>
        <w:t xml:space="preserve">All staff will know what to do and respond accordingly when they become aware that a pupil with a medical condition needs help.</w:t>
      </w:r>
    </w:p>
    <w:p w:rsidR="00000000" w:rsidDel="00000000" w:rsidP="00000000" w:rsidRDefault="00000000" w:rsidRPr="00000000" w14:paraId="00000066">
      <w:pPr>
        <w:spacing w:after="162" w:line="257" w:lineRule="auto"/>
        <w:ind w:left="-5" w:firstLine="0"/>
        <w:rPr/>
      </w:pPr>
      <w:r w:rsidDel="00000000" w:rsidR="00000000" w:rsidRPr="00000000">
        <w:rPr>
          <w:b w:val="1"/>
          <w:rtl w:val="0"/>
        </w:rPr>
        <w:t xml:space="preserve">Parents</w:t>
      </w:r>
      <w:r w:rsidDel="00000000" w:rsidR="00000000" w:rsidRPr="00000000">
        <w:rPr>
          <w:rtl w:val="0"/>
        </w:rPr>
      </w:r>
    </w:p>
    <w:p w:rsidR="00000000" w:rsidDel="00000000" w:rsidP="00000000" w:rsidRDefault="00000000" w:rsidRPr="00000000" w14:paraId="00000067">
      <w:pPr>
        <w:spacing w:after="173" w:lineRule="auto"/>
        <w:ind w:right="10"/>
        <w:rPr/>
      </w:pPr>
      <w:r w:rsidDel="00000000" w:rsidR="00000000" w:rsidRPr="00000000">
        <w:rPr>
          <w:rtl w:val="0"/>
        </w:rPr>
        <w:t xml:space="preserve">Parents will:</w:t>
      </w:r>
    </w:p>
    <w:p w:rsidR="00000000" w:rsidDel="00000000" w:rsidP="00000000" w:rsidRDefault="00000000" w:rsidRPr="00000000" w14:paraId="00000068">
      <w:pPr>
        <w:numPr>
          <w:ilvl w:val="0"/>
          <w:numId w:val="8"/>
        </w:numPr>
        <w:ind w:left="705" w:right="10" w:hanging="360"/>
        <w:rPr/>
      </w:pPr>
      <w:r w:rsidDel="00000000" w:rsidR="00000000" w:rsidRPr="00000000">
        <w:rPr>
          <w:rtl w:val="0"/>
        </w:rPr>
        <w:t xml:space="preserve">Provide the school with sufficient and up-to-date information about their child’s medical needs</w:t>
      </w:r>
    </w:p>
    <w:p w:rsidR="00000000" w:rsidDel="00000000" w:rsidP="00000000" w:rsidRDefault="00000000" w:rsidRPr="00000000" w14:paraId="00000069">
      <w:pPr>
        <w:numPr>
          <w:ilvl w:val="0"/>
          <w:numId w:val="8"/>
        </w:numPr>
        <w:ind w:left="705" w:right="10" w:hanging="360"/>
        <w:rPr/>
      </w:pPr>
      <w:r w:rsidDel="00000000" w:rsidR="00000000" w:rsidRPr="00000000">
        <w:rPr>
          <w:rtl w:val="0"/>
        </w:rPr>
        <w:t xml:space="preserve">Be involved in the development and review of their child’s IHP and may be involved in its drafting</w:t>
      </w:r>
    </w:p>
    <w:p w:rsidR="00000000" w:rsidDel="00000000" w:rsidP="00000000" w:rsidRDefault="00000000" w:rsidRPr="00000000" w14:paraId="0000006A">
      <w:pPr>
        <w:numPr>
          <w:ilvl w:val="0"/>
          <w:numId w:val="8"/>
        </w:numPr>
        <w:spacing w:after="629" w:lineRule="auto"/>
        <w:ind w:left="705" w:right="10" w:hanging="360"/>
        <w:rPr/>
      </w:pPr>
      <w:r w:rsidDel="00000000" w:rsidR="00000000" w:rsidRPr="00000000">
        <w:rPr>
          <w:rtl w:val="0"/>
        </w:rPr>
        <w:t xml:space="preserve">Carry out any action they have agreed to as part of the implementation of the IHP e.g. provide medicines and equipment</w:t>
      </w:r>
    </w:p>
    <w:p w:rsidR="00000000" w:rsidDel="00000000" w:rsidP="00000000" w:rsidRDefault="00000000" w:rsidRPr="00000000" w14:paraId="0000006B">
      <w:pPr>
        <w:pStyle w:val="Heading2"/>
        <w:spacing w:after="130" w:lineRule="auto"/>
        <w:ind w:left="-5" w:firstLine="0"/>
        <w:rPr/>
      </w:pPr>
      <w:r w:rsidDel="00000000" w:rsidR="00000000" w:rsidRPr="00000000">
        <w:rPr>
          <w:color w:val="000000"/>
          <w:rtl w:val="0"/>
        </w:rPr>
        <w:t xml:space="preserve">3.5 Pupils</w:t>
      </w:r>
      <w:r w:rsidDel="00000000" w:rsidR="00000000" w:rsidRPr="00000000">
        <w:rPr>
          <w:rtl w:val="0"/>
        </w:rPr>
      </w:r>
    </w:p>
    <w:p w:rsidR="00000000" w:rsidDel="00000000" w:rsidP="00000000" w:rsidRDefault="00000000" w:rsidRPr="00000000" w14:paraId="0000006C">
      <w:pPr>
        <w:spacing w:after="609" w:lineRule="auto"/>
        <w:ind w:right="10"/>
        <w:rPr/>
      </w:pPr>
      <w:r w:rsidDel="00000000" w:rsidR="00000000" w:rsidRPr="00000000">
        <w:rPr>
          <w:rtl w:val="0"/>
        </w:rPr>
        <w:t xml:space="preserve">Pupils with medical conditions will often be best placed to provide information about how their condition affects them. However, our children are very young and therefore should be involved in discussions  about their medical support needs when it is appropriate. These discussions will mostly happen with their parents/carers who have ultimate responsibility.</w:t>
      </w:r>
    </w:p>
    <w:p w:rsidR="00000000" w:rsidDel="00000000" w:rsidP="00000000" w:rsidRDefault="00000000" w:rsidRPr="00000000" w14:paraId="0000006D">
      <w:pPr>
        <w:spacing w:after="162" w:line="257" w:lineRule="auto"/>
        <w:ind w:left="-5" w:firstLine="0"/>
        <w:rPr/>
      </w:pPr>
      <w:r w:rsidDel="00000000" w:rsidR="00000000" w:rsidRPr="00000000">
        <w:rPr>
          <w:b w:val="1"/>
          <w:rtl w:val="0"/>
        </w:rPr>
        <w:t xml:space="preserve">3.6 School nurses and other healthcare professionals</w:t>
      </w:r>
      <w:r w:rsidDel="00000000" w:rsidR="00000000" w:rsidRPr="00000000">
        <w:rPr>
          <w:rtl w:val="0"/>
        </w:rPr>
      </w:r>
    </w:p>
    <w:p w:rsidR="00000000" w:rsidDel="00000000" w:rsidP="00000000" w:rsidRDefault="00000000" w:rsidRPr="00000000" w14:paraId="0000006E">
      <w:pPr>
        <w:spacing w:after="0" w:line="437" w:lineRule="auto"/>
        <w:ind w:left="0" w:right="1461" w:firstLine="0"/>
        <w:jc w:val="both"/>
        <w:rPr>
          <w:rFonts w:ascii="Roboto" w:cs="Roboto" w:eastAsia="Roboto" w:hAnsi="Roboto"/>
          <w:color w:val="5e5e5e"/>
          <w:sz w:val="21"/>
          <w:szCs w:val="21"/>
          <w:highlight w:val="white"/>
        </w:rPr>
      </w:pPr>
      <w:r w:rsidDel="00000000" w:rsidR="00000000" w:rsidRPr="00000000">
        <w:rPr>
          <w:rFonts w:ascii="Arial" w:cs="Arial" w:eastAsia="Arial" w:hAnsi="Arial"/>
          <w:b w:val="1"/>
          <w:color w:val="1155cc"/>
          <w:sz w:val="20"/>
          <w:szCs w:val="20"/>
          <w:u w:val="single"/>
          <w:rtl w:val="0"/>
        </w:rPr>
        <w:t xml:space="preserve">The school nursing team can be contacted on:</w:t>
      </w:r>
      <w:r w:rsidDel="00000000" w:rsidR="00000000" w:rsidRPr="00000000">
        <w:rPr>
          <w:rFonts w:ascii="Roboto" w:cs="Roboto" w:eastAsia="Roboto" w:hAnsi="Roboto"/>
          <w:color w:val="5e5e5e"/>
          <w:sz w:val="21"/>
          <w:szCs w:val="21"/>
          <w:highlight w:val="white"/>
          <w:rtl w:val="0"/>
        </w:rPr>
        <w:t xml:space="preserve"> </w:t>
      </w:r>
    </w:p>
    <w:p w:rsidR="00000000" w:rsidDel="00000000" w:rsidP="00000000" w:rsidRDefault="00000000" w:rsidRPr="00000000" w14:paraId="0000006F">
      <w:pPr>
        <w:spacing w:after="0" w:line="437" w:lineRule="auto"/>
        <w:ind w:left="0" w:right="1461" w:firstLine="0"/>
        <w:jc w:val="both"/>
        <w:rPr>
          <w:rFonts w:ascii="Arial" w:cs="Arial" w:eastAsia="Arial" w:hAnsi="Arial"/>
          <w:b w:val="1"/>
          <w:color w:val="1155cc"/>
          <w:sz w:val="20"/>
          <w:szCs w:val="20"/>
          <w:u w:val="single"/>
        </w:rPr>
      </w:pPr>
      <w:hyperlink r:id="rId13">
        <w:r w:rsidDel="00000000" w:rsidR="00000000" w:rsidRPr="00000000">
          <w:rPr>
            <w:rFonts w:ascii="Roboto" w:cs="Roboto" w:eastAsia="Roboto" w:hAnsi="Roboto"/>
            <w:color w:val="467886"/>
            <w:sz w:val="21"/>
            <w:szCs w:val="21"/>
            <w:highlight w:val="white"/>
            <w:u w:val="single"/>
            <w:rtl w:val="0"/>
          </w:rPr>
          <w:t xml:space="preserve">citysouth.cyp0-19@oxfordhealth.nhs.uk</w:t>
        </w:r>
      </w:hyperlink>
      <w:r w:rsidDel="00000000" w:rsidR="00000000" w:rsidRPr="00000000">
        <w:rPr>
          <w:rFonts w:ascii="Arial" w:cs="Arial" w:eastAsia="Arial" w:hAnsi="Arial"/>
          <w:b w:val="1"/>
          <w:color w:val="1155cc"/>
          <w:sz w:val="20"/>
          <w:szCs w:val="20"/>
          <w:u w:val="single"/>
          <w:rtl w:val="0"/>
        </w:rPr>
        <w:t xml:space="preserve"> </w:t>
      </w:r>
    </w:p>
    <w:p w:rsidR="00000000" w:rsidDel="00000000" w:rsidP="00000000" w:rsidRDefault="00000000" w:rsidRPr="00000000" w14:paraId="00000070">
      <w:pPr>
        <w:spacing w:after="0" w:line="437" w:lineRule="auto"/>
        <w:ind w:left="0" w:right="1461" w:firstLine="0"/>
        <w:jc w:val="both"/>
        <w:rPr>
          <w:rFonts w:ascii="Arial" w:cs="Arial" w:eastAsia="Arial" w:hAnsi="Arial"/>
          <w:b w:val="1"/>
          <w:color w:val="1155cc"/>
          <w:sz w:val="20"/>
          <w:szCs w:val="20"/>
          <w:u w:val="single"/>
        </w:rPr>
      </w:pPr>
      <w:r w:rsidDel="00000000" w:rsidR="00000000" w:rsidRPr="00000000">
        <w:rPr>
          <w:rtl w:val="0"/>
        </w:rPr>
      </w:r>
    </w:p>
    <w:p w:rsidR="00000000" w:rsidDel="00000000" w:rsidP="00000000" w:rsidRDefault="00000000" w:rsidRPr="00000000" w14:paraId="00000071">
      <w:pPr>
        <w:spacing w:after="0" w:line="437" w:lineRule="auto"/>
        <w:ind w:left="0" w:right="1461" w:firstLine="0"/>
        <w:jc w:val="both"/>
        <w:rPr>
          <w:rFonts w:ascii="Arial" w:cs="Arial" w:eastAsia="Arial" w:hAnsi="Arial"/>
          <w:b w:val="1"/>
          <w:color w:val="1155cc"/>
          <w:sz w:val="20"/>
          <w:szCs w:val="20"/>
          <w:u w:val="single"/>
        </w:rPr>
      </w:pPr>
      <w:r w:rsidDel="00000000" w:rsidR="00000000" w:rsidRPr="00000000">
        <w:rPr>
          <w:rtl w:val="0"/>
        </w:rPr>
      </w:r>
    </w:p>
    <w:p w:rsidR="00000000" w:rsidDel="00000000" w:rsidP="00000000" w:rsidRDefault="00000000" w:rsidRPr="00000000" w14:paraId="00000072">
      <w:pPr>
        <w:spacing w:after="0" w:line="437" w:lineRule="auto"/>
        <w:ind w:left="0" w:right="1461" w:firstLine="0"/>
        <w:jc w:val="both"/>
        <w:rPr>
          <w:rFonts w:ascii="Arial" w:cs="Arial" w:eastAsia="Arial" w:hAnsi="Arial"/>
          <w:b w:val="1"/>
          <w:color w:val="1155cc"/>
          <w:sz w:val="20"/>
          <w:szCs w:val="20"/>
          <w:u w:val="single"/>
        </w:rPr>
      </w:pPr>
      <w:r w:rsidDel="00000000" w:rsidR="00000000" w:rsidRPr="00000000">
        <w:rPr>
          <w:rtl w:val="0"/>
        </w:rPr>
      </w:r>
    </w:p>
    <w:p w:rsidR="00000000" w:rsidDel="00000000" w:rsidP="00000000" w:rsidRDefault="00000000" w:rsidRPr="00000000" w14:paraId="00000073">
      <w:pPr>
        <w:spacing w:after="0" w:line="437" w:lineRule="auto"/>
        <w:ind w:left="0" w:right="1461" w:firstLine="0"/>
        <w:jc w:val="both"/>
        <w:rPr/>
      </w:pPr>
      <w:r w:rsidDel="00000000" w:rsidR="00000000" w:rsidRPr="00000000">
        <w:rPr>
          <w:rtl w:val="0"/>
        </w:rPr>
        <w:t xml:space="preserve">Our school nursing service will:</w:t>
      </w:r>
    </w:p>
    <w:p w:rsidR="00000000" w:rsidDel="00000000" w:rsidP="00000000" w:rsidRDefault="00000000" w:rsidRPr="00000000" w14:paraId="00000074">
      <w:pPr>
        <w:numPr>
          <w:ilvl w:val="0"/>
          <w:numId w:val="9"/>
        </w:numPr>
        <w:ind w:left="705" w:right="10" w:hanging="360"/>
        <w:rPr/>
      </w:pPr>
      <w:r w:rsidDel="00000000" w:rsidR="00000000" w:rsidRPr="00000000">
        <w:rPr>
          <w:rtl w:val="0"/>
        </w:rPr>
        <w:t xml:space="preserve">notify the school when a pupil over the age of 5 has been identified as having a medical condition that will require support in school. This will be before the pupil starts school, wherever possible</w:t>
      </w:r>
    </w:p>
    <w:p w:rsidR="00000000" w:rsidDel="00000000" w:rsidP="00000000" w:rsidRDefault="00000000" w:rsidRPr="00000000" w14:paraId="00000075">
      <w:pPr>
        <w:numPr>
          <w:ilvl w:val="0"/>
          <w:numId w:val="9"/>
        </w:numPr>
        <w:ind w:left="705" w:right="10" w:hanging="360"/>
        <w:rPr/>
      </w:pPr>
      <w:r w:rsidDel="00000000" w:rsidR="00000000" w:rsidRPr="00000000">
        <w:rPr>
          <w:rtl w:val="0"/>
        </w:rPr>
        <w:t xml:space="preserve">Healthcare professionals, such as GPs and paediatricians, will liaise with the schools’ nurses and notify them of any pupils identified as having a medical condition</w:t>
      </w:r>
    </w:p>
    <w:p w:rsidR="00000000" w:rsidDel="00000000" w:rsidP="00000000" w:rsidRDefault="00000000" w:rsidRPr="00000000" w14:paraId="00000076">
      <w:pPr>
        <w:numPr>
          <w:ilvl w:val="0"/>
          <w:numId w:val="9"/>
        </w:numPr>
        <w:ind w:left="705" w:right="10" w:hanging="360"/>
        <w:rPr/>
      </w:pPr>
      <w:r w:rsidDel="00000000" w:rsidR="00000000" w:rsidRPr="00000000">
        <w:rPr>
          <w:rtl w:val="0"/>
        </w:rPr>
        <w:t xml:space="preserve">Wherever possible, they should do this before the child starts at the school. They would not usually have an extensive role in ensuring that schools are taking appropriate steps to</w:t>
      </w:r>
    </w:p>
    <w:p w:rsidR="00000000" w:rsidDel="00000000" w:rsidP="00000000" w:rsidRDefault="00000000" w:rsidRPr="00000000" w14:paraId="00000077">
      <w:pPr>
        <w:ind w:left="730" w:right="10" w:firstLine="0"/>
        <w:rPr/>
      </w:pPr>
      <w:r w:rsidDel="00000000" w:rsidR="00000000" w:rsidRPr="00000000">
        <w:rPr>
          <w:rtl w:val="0"/>
        </w:rPr>
        <w:t xml:space="preserve">support children with medical conditions but may support staff on implementing a child’s individual healthcare plan and provide advice and liaison, for example on training</w:t>
      </w:r>
    </w:p>
    <w:p w:rsidR="00000000" w:rsidDel="00000000" w:rsidP="00000000" w:rsidRDefault="00000000" w:rsidRPr="00000000" w14:paraId="00000078">
      <w:pPr>
        <w:numPr>
          <w:ilvl w:val="0"/>
          <w:numId w:val="9"/>
        </w:numPr>
        <w:ind w:left="705" w:right="10" w:hanging="360"/>
        <w:rPr/>
      </w:pPr>
      <w:r w:rsidDel="00000000" w:rsidR="00000000" w:rsidRPr="00000000">
        <w:rPr>
          <w:rtl w:val="0"/>
        </w:rPr>
        <w:t xml:space="preserve">School nurses can liaise with lead clinicians locally on appropriate support for the child and associated staff training needs; for example, there are good models of local specialist nursing teams offering training to local school staff, hosted by a local school</w:t>
      </w:r>
    </w:p>
    <w:p w:rsidR="00000000" w:rsidDel="00000000" w:rsidP="00000000" w:rsidRDefault="00000000" w:rsidRPr="00000000" w14:paraId="00000079">
      <w:pPr>
        <w:numPr>
          <w:ilvl w:val="0"/>
          <w:numId w:val="9"/>
        </w:numPr>
        <w:spacing w:after="239" w:lineRule="auto"/>
        <w:ind w:left="705" w:right="10" w:hanging="360"/>
        <w:rPr/>
      </w:pPr>
      <w:r w:rsidDel="00000000" w:rsidR="00000000" w:rsidRPr="00000000">
        <w:rPr>
          <w:rtl w:val="0"/>
        </w:rPr>
        <w:t xml:space="preserve">Community nursing teams will also be a valuable potential resource for a school seeking advice and support in relation to children with a medical condition. See also section 9 below about training for school staff.</w:t>
      </w:r>
    </w:p>
    <w:p w:rsidR="00000000" w:rsidDel="00000000" w:rsidP="00000000" w:rsidRDefault="00000000" w:rsidRPr="00000000" w14:paraId="0000007A">
      <w:pPr>
        <w:spacing w:after="235" w:lineRule="auto"/>
        <w:ind w:right="10"/>
        <w:rPr/>
      </w:pPr>
      <w:r w:rsidDel="00000000" w:rsidR="00000000" w:rsidRPr="00000000">
        <w:rPr>
          <w:rtl w:val="0"/>
        </w:rPr>
        <w:t xml:space="preserve">Specialist local health teams may be able to provide support in schools for children with particular conditions (e.g. asthma, diabetes, epilepsy).</w:t>
      </w:r>
    </w:p>
    <w:p w:rsidR="00000000" w:rsidDel="00000000" w:rsidP="00000000" w:rsidRDefault="00000000" w:rsidRPr="00000000" w14:paraId="0000007B">
      <w:pPr>
        <w:spacing w:after="257" w:line="257" w:lineRule="auto"/>
        <w:ind w:left="-5" w:firstLine="0"/>
        <w:rPr/>
      </w:pPr>
      <w:r w:rsidDel="00000000" w:rsidR="00000000" w:rsidRPr="00000000">
        <w:rPr>
          <w:b w:val="1"/>
          <w:rtl w:val="0"/>
        </w:rPr>
        <w:t xml:space="preserve">For children in our nursery and daycare who are under the age of 5 the individual healthcare plan will be sent to their named GP to check on the advice of the Health visiting Team unless the child already has a community nurse or diabetes nurse advising the school.</w:t>
      </w:r>
      <w:r w:rsidDel="00000000" w:rsidR="00000000" w:rsidRPr="00000000">
        <w:rPr>
          <w:rtl w:val="0"/>
        </w:rPr>
      </w:r>
    </w:p>
    <w:p w:rsidR="00000000" w:rsidDel="00000000" w:rsidP="00000000" w:rsidRDefault="00000000" w:rsidRPr="00000000" w14:paraId="0000007C">
      <w:pPr>
        <w:pStyle w:val="Heading1"/>
        <w:ind w:left="-5" w:firstLine="0"/>
        <w:rPr/>
      </w:pPr>
      <w:r w:rsidDel="00000000" w:rsidR="00000000" w:rsidRPr="00000000">
        <w:rPr>
          <w:rtl w:val="0"/>
        </w:rPr>
        <w:t xml:space="preserve">4. Equal opportunities</w:t>
      </w:r>
    </w:p>
    <w:p w:rsidR="00000000" w:rsidDel="00000000" w:rsidP="00000000" w:rsidRDefault="00000000" w:rsidRPr="00000000" w14:paraId="0000007D">
      <w:pPr>
        <w:spacing w:after="159" w:lineRule="auto"/>
        <w:ind w:right="10"/>
        <w:rPr/>
      </w:pPr>
      <w:r w:rsidDel="00000000" w:rsidR="00000000" w:rsidRPr="00000000">
        <w:rPr>
          <w:rtl w:val="0"/>
        </w:rPr>
        <w:t xml:space="preserve">Our school is clear about the need to actively support pupils with medical conditions to participate in school trips and visits, and not prevent them from doing so.</w:t>
      </w:r>
    </w:p>
    <w:p w:rsidR="00000000" w:rsidDel="00000000" w:rsidP="00000000" w:rsidRDefault="00000000" w:rsidRPr="00000000" w14:paraId="0000007E">
      <w:pPr>
        <w:spacing w:after="179" w:lineRule="auto"/>
        <w:ind w:right="10"/>
        <w:rPr/>
      </w:pPr>
      <w:r w:rsidDel="00000000" w:rsidR="00000000" w:rsidRPr="00000000">
        <w:rPr>
          <w:rtl w:val="0"/>
        </w:rPr>
        <w:t xml:space="preserve">The school will consider what reasonable adjustments need to be made to enable these pupils to participate fully and safely on school trips and visits. Risk assessments will be carried out so that planning arrangements take account of any steps needed to ensure that pupils with medical conditions are included. In doing so, pupils, their parents and any relevant healthcare professionals will be consulted.</w:t>
      </w:r>
    </w:p>
    <w:p w:rsidR="00000000" w:rsidDel="00000000" w:rsidP="00000000" w:rsidRDefault="00000000" w:rsidRPr="00000000" w14:paraId="0000007F">
      <w:pPr>
        <w:pStyle w:val="Heading1"/>
        <w:ind w:left="-5" w:firstLine="0"/>
        <w:rPr/>
      </w:pPr>
      <w:r w:rsidDel="00000000" w:rsidR="00000000" w:rsidRPr="00000000">
        <w:rPr>
          <w:rtl w:val="0"/>
        </w:rPr>
        <w:t xml:space="preserve">5. Being notified that a child has a medical condition</w:t>
      </w:r>
    </w:p>
    <w:p w:rsidR="00000000" w:rsidDel="00000000" w:rsidP="00000000" w:rsidRDefault="00000000" w:rsidRPr="00000000" w14:paraId="00000080">
      <w:pPr>
        <w:ind w:right="10"/>
        <w:rPr/>
      </w:pPr>
      <w:r w:rsidDel="00000000" w:rsidR="00000000" w:rsidRPr="00000000">
        <w:rPr>
          <w:rtl w:val="0"/>
        </w:rPr>
        <w:t xml:space="preserve">When the school is notified that a pupil has a medical condition, the staff will make every effort to ensure that arrangements are put into place within 2 weeks, or by the beginning of the relevant term for pupils who are new to our school.</w:t>
      </w:r>
    </w:p>
    <w:p w:rsidR="00000000" w:rsidDel="00000000" w:rsidP="00000000" w:rsidRDefault="00000000" w:rsidRPr="00000000" w14:paraId="00000081">
      <w:pPr>
        <w:spacing w:after="740" w:line="259" w:lineRule="auto"/>
        <w:ind w:left="1490" w:firstLine="0"/>
        <w:rPr/>
      </w:pPr>
      <w:r w:rsidDel="00000000" w:rsidR="00000000" w:rsidRPr="00000000">
        <w:rPr/>
        <w:drawing>
          <wp:inline distB="0" distT="0" distL="0" distR="0">
            <wp:extent cx="3838575" cy="3819525"/>
            <wp:effectExtent b="0" l="0" r="0" t="0"/>
            <wp:docPr id="2050004420"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3838575" cy="381952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pStyle w:val="Heading1"/>
        <w:ind w:left="-5" w:firstLine="0"/>
        <w:rPr/>
      </w:pPr>
      <w:r w:rsidDel="00000000" w:rsidR="00000000" w:rsidRPr="00000000">
        <w:rPr>
          <w:rtl w:val="0"/>
        </w:rPr>
        <w:t xml:space="preserve">6. Individual healthcare plans</w:t>
      </w:r>
    </w:p>
    <w:p w:rsidR="00000000" w:rsidDel="00000000" w:rsidP="00000000" w:rsidRDefault="00000000" w:rsidRPr="00000000" w14:paraId="00000083">
      <w:pPr>
        <w:spacing w:after="159" w:lineRule="auto"/>
        <w:ind w:right="10"/>
        <w:rPr/>
      </w:pPr>
      <w:r w:rsidDel="00000000" w:rsidR="00000000" w:rsidRPr="00000000">
        <w:rPr>
          <w:rtl w:val="0"/>
        </w:rPr>
        <w:t xml:space="preserve">The headteacher has overall responsibility for the development of IHPs for pupils with medical conditions. </w:t>
      </w:r>
      <w:r w:rsidDel="00000000" w:rsidR="00000000" w:rsidRPr="00000000">
        <w:rPr>
          <w:b w:val="1"/>
          <w:rtl w:val="0"/>
        </w:rPr>
        <w:t xml:space="preserve">This has been delegated to the SENCO. </w:t>
      </w:r>
      <w:r w:rsidDel="00000000" w:rsidR="00000000" w:rsidRPr="00000000">
        <w:rPr>
          <w:rtl w:val="0"/>
        </w:rPr>
        <w:t xml:space="preserve">Plans will be reviewed at least annually or earlier if there is evidence that the pupil’s needs have changed. Plans will be developed with the pupil’s best interests in mind and will set out:</w:t>
      </w:r>
    </w:p>
    <w:p w:rsidR="00000000" w:rsidDel="00000000" w:rsidP="00000000" w:rsidRDefault="00000000" w:rsidRPr="00000000" w14:paraId="00000084">
      <w:pPr>
        <w:numPr>
          <w:ilvl w:val="0"/>
          <w:numId w:val="10"/>
        </w:numPr>
        <w:spacing w:after="159" w:lineRule="auto"/>
        <w:ind w:left="159" w:right="10" w:hanging="159"/>
        <w:rPr/>
      </w:pPr>
      <w:r w:rsidDel="00000000" w:rsidR="00000000" w:rsidRPr="00000000">
        <w:rPr>
          <w:rtl w:val="0"/>
        </w:rPr>
        <w:t xml:space="preserve">What needs to be done</w:t>
      </w:r>
    </w:p>
    <w:p w:rsidR="00000000" w:rsidDel="00000000" w:rsidP="00000000" w:rsidRDefault="00000000" w:rsidRPr="00000000" w14:paraId="00000085">
      <w:pPr>
        <w:numPr>
          <w:ilvl w:val="0"/>
          <w:numId w:val="10"/>
        </w:numPr>
        <w:spacing w:after="159" w:lineRule="auto"/>
        <w:ind w:left="159" w:right="10" w:hanging="159"/>
        <w:rPr/>
      </w:pPr>
      <w:r w:rsidDel="00000000" w:rsidR="00000000" w:rsidRPr="00000000">
        <w:rPr>
          <w:rtl w:val="0"/>
        </w:rPr>
        <w:t xml:space="preserve">When</w:t>
      </w:r>
    </w:p>
    <w:p w:rsidR="00000000" w:rsidDel="00000000" w:rsidP="00000000" w:rsidRDefault="00000000" w:rsidRPr="00000000" w14:paraId="00000086">
      <w:pPr>
        <w:numPr>
          <w:ilvl w:val="0"/>
          <w:numId w:val="10"/>
        </w:numPr>
        <w:spacing w:after="159" w:lineRule="auto"/>
        <w:ind w:left="159" w:right="10" w:hanging="159"/>
        <w:rPr/>
      </w:pPr>
      <w:r w:rsidDel="00000000" w:rsidR="00000000" w:rsidRPr="00000000">
        <w:rPr>
          <w:rtl w:val="0"/>
        </w:rPr>
        <w:t xml:space="preserve">By whom</w:t>
      </w:r>
    </w:p>
    <w:p w:rsidR="00000000" w:rsidDel="00000000" w:rsidP="00000000" w:rsidRDefault="00000000" w:rsidRPr="00000000" w14:paraId="00000087">
      <w:pPr>
        <w:spacing w:after="174" w:lineRule="auto"/>
        <w:ind w:right="10"/>
        <w:rPr/>
      </w:pPr>
      <w:r w:rsidDel="00000000" w:rsidR="00000000" w:rsidRPr="00000000">
        <w:rPr>
          <w:rtl w:val="0"/>
        </w:rPr>
        <w:t xml:space="preserve">Not all pupils with a medical condition will require an IHP. It will be agreed with a healthcare professional and the parents when an IHP would be inappropriate or disproportionate. This will be based on evidence. If there is not a consensus, the headteacher will make the final decision. Plans will be drawn up in partnership with the school, parents and a relevant healthcare professional, such as the school nurse, specialist or paediatrician, who can best advise on the pupil’s specific needs. The pupil will be involved where appropriate. IHPs will be linked to, or become part of, any education, health and care (EHC) plan. If a pupil has SEN but does not have an EHC plan, the SEN will be mentioned in the IHP. The level of detail in the plan will depend on the complexity of the child’s condition and how much support is needed. The governing body with the headteacher and Special Educational Needs Co-ordinator will consider the following when deciding what information to record on IHPs:</w:t>
      </w:r>
    </w:p>
    <w:p w:rsidR="00000000" w:rsidDel="00000000" w:rsidP="00000000" w:rsidRDefault="00000000" w:rsidRPr="00000000" w14:paraId="00000088">
      <w:pPr>
        <w:spacing w:after="174" w:lineRule="auto"/>
        <w:ind w:right="10"/>
        <w:rPr/>
      </w:pPr>
      <w:r w:rsidDel="00000000" w:rsidR="00000000" w:rsidRPr="00000000">
        <w:rPr>
          <w:rtl w:val="0"/>
        </w:rPr>
      </w:r>
    </w:p>
    <w:p w:rsidR="00000000" w:rsidDel="00000000" w:rsidP="00000000" w:rsidRDefault="00000000" w:rsidRPr="00000000" w14:paraId="00000089">
      <w:pPr>
        <w:numPr>
          <w:ilvl w:val="1"/>
          <w:numId w:val="10"/>
        </w:numPr>
        <w:ind w:left="705" w:right="10" w:hanging="360"/>
        <w:rPr/>
      </w:pPr>
      <w:r w:rsidDel="00000000" w:rsidR="00000000" w:rsidRPr="00000000">
        <w:rPr>
          <w:rtl w:val="0"/>
        </w:rPr>
        <w:t xml:space="preserve">The medical condition, its triggers, signs, symptoms, and treatments</w:t>
      </w:r>
    </w:p>
    <w:p w:rsidR="00000000" w:rsidDel="00000000" w:rsidP="00000000" w:rsidRDefault="00000000" w:rsidRPr="00000000" w14:paraId="0000008A">
      <w:pPr>
        <w:numPr>
          <w:ilvl w:val="1"/>
          <w:numId w:val="10"/>
        </w:numPr>
        <w:ind w:left="705" w:right="10" w:hanging="360"/>
        <w:rPr/>
      </w:pPr>
      <w:r w:rsidDel="00000000" w:rsidR="00000000" w:rsidRPr="00000000">
        <w:rPr>
          <w:rtl w:val="0"/>
        </w:rPr>
        <w:t xml:space="preserve">The pupil’s resulting needs, including medication (dose, side effects and storage) and other treatments, time, facilities, equipment, testing, access to food and drink where this is used to manage their condition, dietary requirements and environmental issues.</w:t>
      </w:r>
    </w:p>
    <w:p w:rsidR="00000000" w:rsidDel="00000000" w:rsidP="00000000" w:rsidRDefault="00000000" w:rsidRPr="00000000" w14:paraId="0000008B">
      <w:pPr>
        <w:numPr>
          <w:ilvl w:val="1"/>
          <w:numId w:val="10"/>
        </w:numPr>
        <w:ind w:left="705" w:right="10" w:hanging="360"/>
        <w:rPr/>
      </w:pPr>
      <w:r w:rsidDel="00000000" w:rsidR="00000000" w:rsidRPr="00000000">
        <w:rPr>
          <w:rtl w:val="0"/>
        </w:rPr>
        <w:t xml:space="preserve">Specific support for the pupil’s educational, social and emotional needs. For example, how absences will be managed, or additional support in catching up with lessons </w:t>
      </w:r>
    </w:p>
    <w:p w:rsidR="00000000" w:rsidDel="00000000" w:rsidP="00000000" w:rsidRDefault="00000000" w:rsidRPr="00000000" w14:paraId="0000008C">
      <w:pPr>
        <w:numPr>
          <w:ilvl w:val="1"/>
          <w:numId w:val="10"/>
        </w:numPr>
        <w:ind w:left="705" w:right="10" w:hanging="360"/>
        <w:rPr/>
      </w:pPr>
      <w:r w:rsidDel="00000000" w:rsidR="00000000" w:rsidRPr="00000000">
        <w:rPr>
          <w:rtl w:val="0"/>
        </w:rPr>
        <w:t xml:space="preserve">The level of support needed, including in emergencies.</w:t>
      </w:r>
    </w:p>
    <w:p w:rsidR="00000000" w:rsidDel="00000000" w:rsidP="00000000" w:rsidRDefault="00000000" w:rsidRPr="00000000" w14:paraId="0000008D">
      <w:pPr>
        <w:numPr>
          <w:ilvl w:val="1"/>
          <w:numId w:val="10"/>
        </w:numPr>
        <w:ind w:left="705" w:right="10" w:hanging="360"/>
        <w:rPr/>
      </w:pPr>
      <w:r w:rsidDel="00000000" w:rsidR="00000000" w:rsidRPr="00000000">
        <w:rPr>
          <w:rtl w:val="0"/>
        </w:rPr>
        <w:t xml:space="preserve">Who will provide this support, their training needs, expectations of their role and confirmation of proficiency to provide support for the pupil’s medical condition from a healthcare professional, and cover arrangements for when they are unavailable</w:t>
      </w:r>
    </w:p>
    <w:p w:rsidR="00000000" w:rsidDel="00000000" w:rsidP="00000000" w:rsidRDefault="00000000" w:rsidRPr="00000000" w14:paraId="0000008E">
      <w:pPr>
        <w:numPr>
          <w:ilvl w:val="1"/>
          <w:numId w:val="10"/>
        </w:numPr>
        <w:ind w:left="705" w:right="10" w:hanging="360"/>
        <w:rPr/>
      </w:pPr>
      <w:r w:rsidDel="00000000" w:rsidR="00000000" w:rsidRPr="00000000">
        <w:rPr>
          <w:rtl w:val="0"/>
        </w:rPr>
        <w:t xml:space="preserve">Who in the school needs to be aware of the pupil’s condition and the support required</w:t>
      </w:r>
    </w:p>
    <w:p w:rsidR="00000000" w:rsidDel="00000000" w:rsidP="00000000" w:rsidRDefault="00000000" w:rsidRPr="00000000" w14:paraId="0000008F">
      <w:pPr>
        <w:numPr>
          <w:ilvl w:val="1"/>
          <w:numId w:val="10"/>
        </w:numPr>
        <w:ind w:left="705" w:right="10" w:hanging="360"/>
        <w:rPr/>
      </w:pPr>
      <w:r w:rsidDel="00000000" w:rsidR="00000000" w:rsidRPr="00000000">
        <w:rPr>
          <w:rtl w:val="0"/>
        </w:rPr>
        <w:t xml:space="preserve">Arrangements for written permission from parents and the headteacher for medication to be administered by a member of staff</w:t>
      </w:r>
    </w:p>
    <w:p w:rsidR="00000000" w:rsidDel="00000000" w:rsidP="00000000" w:rsidRDefault="00000000" w:rsidRPr="00000000" w14:paraId="00000090">
      <w:pPr>
        <w:numPr>
          <w:ilvl w:val="1"/>
          <w:numId w:val="10"/>
        </w:numPr>
        <w:ind w:left="705" w:right="10" w:hanging="360"/>
        <w:rPr/>
      </w:pPr>
      <w:r w:rsidDel="00000000" w:rsidR="00000000" w:rsidRPr="00000000">
        <w:rPr>
          <w:rtl w:val="0"/>
        </w:rPr>
        <w:t xml:space="preserve">Separate arrangements or procedures required for school trips or other school activities outside of the normal school timetable that will ensure the pupil can participate, e.g. risk assessments</w:t>
      </w:r>
    </w:p>
    <w:p w:rsidR="00000000" w:rsidDel="00000000" w:rsidP="00000000" w:rsidRDefault="00000000" w:rsidRPr="00000000" w14:paraId="00000091">
      <w:pPr>
        <w:numPr>
          <w:ilvl w:val="1"/>
          <w:numId w:val="10"/>
        </w:numPr>
        <w:ind w:left="705" w:right="10" w:hanging="360"/>
        <w:rPr/>
      </w:pPr>
      <w:r w:rsidDel="00000000" w:rsidR="00000000" w:rsidRPr="00000000">
        <w:rPr>
          <w:rtl w:val="0"/>
        </w:rPr>
        <w:t xml:space="preserve">Where confidentiality issues are raised by the parent, the designated individuals to be entrusted with information about the pupil’s condition</w:t>
      </w:r>
    </w:p>
    <w:p w:rsidR="00000000" w:rsidDel="00000000" w:rsidP="00000000" w:rsidRDefault="00000000" w:rsidRPr="00000000" w14:paraId="00000092">
      <w:pPr>
        <w:numPr>
          <w:ilvl w:val="1"/>
          <w:numId w:val="10"/>
        </w:numPr>
        <w:spacing w:after="478" w:lineRule="auto"/>
        <w:ind w:left="705" w:right="10" w:hanging="360"/>
        <w:rPr/>
      </w:pPr>
      <w:r w:rsidDel="00000000" w:rsidR="00000000" w:rsidRPr="00000000">
        <w:rPr>
          <w:rtl w:val="0"/>
        </w:rPr>
        <w:t xml:space="preserve">What to do in an emergency, including who to contact, and contingency arrangements</w:t>
      </w:r>
    </w:p>
    <w:p w:rsidR="00000000" w:rsidDel="00000000" w:rsidP="00000000" w:rsidRDefault="00000000" w:rsidRPr="00000000" w14:paraId="00000093">
      <w:pPr>
        <w:pStyle w:val="Heading1"/>
        <w:ind w:left="-5" w:firstLine="0"/>
        <w:rPr/>
      </w:pPr>
      <w:r w:rsidDel="00000000" w:rsidR="00000000" w:rsidRPr="00000000">
        <w:rPr>
          <w:rtl w:val="0"/>
        </w:rPr>
        <w:t xml:space="preserve">7. Managing medicines</w:t>
      </w:r>
    </w:p>
    <w:p w:rsidR="00000000" w:rsidDel="00000000" w:rsidP="00000000" w:rsidRDefault="00000000" w:rsidRPr="00000000" w14:paraId="00000094">
      <w:pPr>
        <w:spacing w:after="159" w:lineRule="auto"/>
        <w:ind w:right="10"/>
        <w:rPr/>
      </w:pPr>
      <w:r w:rsidDel="00000000" w:rsidR="00000000" w:rsidRPr="00000000">
        <w:rPr>
          <w:rtl w:val="0"/>
        </w:rPr>
        <w:t xml:space="preserve">Prescription medicines will only be administered at school:</w:t>
      </w:r>
    </w:p>
    <w:p w:rsidR="00000000" w:rsidDel="00000000" w:rsidP="00000000" w:rsidRDefault="00000000" w:rsidRPr="00000000" w14:paraId="00000095">
      <w:pPr>
        <w:numPr>
          <w:ilvl w:val="0"/>
          <w:numId w:val="11"/>
        </w:numPr>
        <w:spacing w:after="159" w:lineRule="auto"/>
        <w:ind w:left="209" w:right="10" w:hanging="159"/>
        <w:rPr/>
      </w:pPr>
      <w:r w:rsidDel="00000000" w:rsidR="00000000" w:rsidRPr="00000000">
        <w:rPr>
          <w:rtl w:val="0"/>
        </w:rPr>
        <w:t xml:space="preserve">When it would be detrimental to the pupil’s health or school attendance not to do so and</w:t>
      </w:r>
    </w:p>
    <w:p w:rsidR="00000000" w:rsidDel="00000000" w:rsidP="00000000" w:rsidRDefault="00000000" w:rsidRPr="00000000" w14:paraId="00000096">
      <w:pPr>
        <w:numPr>
          <w:ilvl w:val="0"/>
          <w:numId w:val="11"/>
        </w:numPr>
        <w:spacing w:after="159" w:lineRule="auto"/>
        <w:ind w:left="209" w:right="10" w:hanging="159"/>
        <w:rPr/>
      </w:pPr>
      <w:r w:rsidDel="00000000" w:rsidR="00000000" w:rsidRPr="00000000">
        <w:rPr>
          <w:rtl w:val="0"/>
        </w:rPr>
        <w:t xml:space="preserve">Where we have parents’ written consent</w:t>
      </w:r>
    </w:p>
    <w:p w:rsidR="00000000" w:rsidDel="00000000" w:rsidP="00000000" w:rsidRDefault="00000000" w:rsidRPr="00000000" w14:paraId="00000097">
      <w:pPr>
        <w:spacing w:after="159" w:lineRule="auto"/>
        <w:ind w:right="10"/>
        <w:rPr/>
      </w:pPr>
      <w:r w:rsidDel="00000000" w:rsidR="00000000" w:rsidRPr="00000000">
        <w:rPr>
          <w:rtl w:val="0"/>
        </w:rPr>
        <w:t xml:space="preserve">Pupils will not be given medicine containing aspirin unless prescribed by a doctor.</w:t>
      </w:r>
    </w:p>
    <w:p w:rsidR="00000000" w:rsidDel="00000000" w:rsidP="00000000" w:rsidRDefault="00000000" w:rsidRPr="00000000" w14:paraId="00000098">
      <w:pPr>
        <w:spacing w:after="175" w:lineRule="auto"/>
        <w:ind w:right="10"/>
        <w:rPr/>
      </w:pPr>
      <w:r w:rsidDel="00000000" w:rsidR="00000000" w:rsidRPr="00000000">
        <w:rPr>
          <w:rtl w:val="0"/>
        </w:rPr>
        <w:t xml:space="preserve">Anyone giving a pupil any medication (for example, for pain relief) will first check maximum dosages and when the previous dosage was taken. Parents will always be informed. The school will only accept prescribed medicines that are:</w:t>
      </w:r>
    </w:p>
    <w:p w:rsidR="00000000" w:rsidDel="00000000" w:rsidP="00000000" w:rsidRDefault="00000000" w:rsidRPr="00000000" w14:paraId="00000099">
      <w:pPr>
        <w:numPr>
          <w:ilvl w:val="1"/>
          <w:numId w:val="11"/>
        </w:numPr>
        <w:ind w:left="705" w:right="10" w:hanging="360"/>
        <w:rPr/>
      </w:pPr>
      <w:r w:rsidDel="00000000" w:rsidR="00000000" w:rsidRPr="00000000">
        <w:rPr>
          <w:rtl w:val="0"/>
        </w:rPr>
        <w:t xml:space="preserve">In-date</w:t>
      </w:r>
    </w:p>
    <w:p w:rsidR="00000000" w:rsidDel="00000000" w:rsidP="00000000" w:rsidRDefault="00000000" w:rsidRPr="00000000" w14:paraId="0000009A">
      <w:pPr>
        <w:numPr>
          <w:ilvl w:val="1"/>
          <w:numId w:val="11"/>
        </w:numPr>
        <w:ind w:left="705" w:right="10" w:hanging="360"/>
        <w:rPr/>
      </w:pPr>
      <w:r w:rsidDel="00000000" w:rsidR="00000000" w:rsidRPr="00000000">
        <w:rPr>
          <w:rtl w:val="0"/>
        </w:rPr>
        <w:t xml:space="preserve">Labelled</w:t>
      </w:r>
    </w:p>
    <w:p w:rsidR="00000000" w:rsidDel="00000000" w:rsidP="00000000" w:rsidRDefault="00000000" w:rsidRPr="00000000" w14:paraId="0000009B">
      <w:pPr>
        <w:numPr>
          <w:ilvl w:val="1"/>
          <w:numId w:val="11"/>
        </w:numPr>
        <w:ind w:left="705" w:right="10" w:hanging="360"/>
        <w:rPr/>
      </w:pPr>
      <w:r w:rsidDel="00000000" w:rsidR="00000000" w:rsidRPr="00000000">
        <w:rPr>
          <w:rtl w:val="0"/>
        </w:rPr>
        <w:t xml:space="preserve">Provided in the original container, as dispensed by the pharmacist, and include instructions for administration, dosage and storage</w:t>
      </w:r>
    </w:p>
    <w:p w:rsidR="00000000" w:rsidDel="00000000" w:rsidP="00000000" w:rsidRDefault="00000000" w:rsidRPr="00000000" w14:paraId="0000009C">
      <w:pPr>
        <w:numPr>
          <w:ilvl w:val="1"/>
          <w:numId w:val="11"/>
        </w:numPr>
        <w:ind w:left="705" w:right="10" w:hanging="360"/>
        <w:rPr/>
      </w:pPr>
      <w:r w:rsidDel="00000000" w:rsidR="00000000" w:rsidRPr="00000000">
        <w:rPr>
          <w:rtl w:val="0"/>
        </w:rPr>
        <w:t xml:space="preserve">The school will accept insulin that is inside an insulin pen or pump rather than its original container, but it must be in date.</w:t>
      </w:r>
    </w:p>
    <w:p w:rsidR="00000000" w:rsidDel="00000000" w:rsidP="00000000" w:rsidRDefault="00000000" w:rsidRPr="00000000" w14:paraId="0000009D">
      <w:pPr>
        <w:numPr>
          <w:ilvl w:val="1"/>
          <w:numId w:val="11"/>
        </w:numPr>
        <w:ind w:left="705" w:right="10" w:hanging="360"/>
        <w:rPr/>
      </w:pPr>
      <w:r w:rsidDel="00000000" w:rsidR="00000000" w:rsidRPr="00000000">
        <w:rPr>
          <w:rtl w:val="0"/>
        </w:rPr>
        <w:t xml:space="preserve">All medicines will be stored safely.</w:t>
      </w:r>
    </w:p>
    <w:p w:rsidR="00000000" w:rsidDel="00000000" w:rsidP="00000000" w:rsidRDefault="00000000" w:rsidRPr="00000000" w14:paraId="0000009E">
      <w:pPr>
        <w:numPr>
          <w:ilvl w:val="1"/>
          <w:numId w:val="11"/>
        </w:numPr>
        <w:ind w:left="705" w:right="10" w:hanging="360"/>
        <w:rPr/>
      </w:pPr>
      <w:r w:rsidDel="00000000" w:rsidR="00000000" w:rsidRPr="00000000">
        <w:rPr>
          <w:rtl w:val="0"/>
        </w:rPr>
        <w:t xml:space="preserve">The staff in each setting or class will be informed about where the children’s medicines are at all times and be able to access them immediately.</w:t>
      </w:r>
    </w:p>
    <w:p w:rsidR="00000000" w:rsidDel="00000000" w:rsidP="00000000" w:rsidRDefault="00000000" w:rsidRPr="00000000" w14:paraId="0000009F">
      <w:pPr>
        <w:numPr>
          <w:ilvl w:val="1"/>
          <w:numId w:val="11"/>
        </w:numPr>
        <w:spacing w:after="159" w:lineRule="auto"/>
        <w:ind w:left="705" w:right="10" w:hanging="360"/>
        <w:rPr/>
      </w:pPr>
      <w:r w:rsidDel="00000000" w:rsidR="00000000" w:rsidRPr="00000000">
        <w:rPr>
          <w:rtl w:val="0"/>
        </w:rPr>
        <w:t xml:space="preserve">Medicines and devices such as asthma inhalers, blood glucose testing meters and adrenaline pens will always be readily available to pupils and not locked away.</w:t>
      </w:r>
    </w:p>
    <w:p w:rsidR="00000000" w:rsidDel="00000000" w:rsidP="00000000" w:rsidRDefault="00000000" w:rsidRPr="00000000" w14:paraId="000000A0">
      <w:pPr>
        <w:ind w:right="10"/>
        <w:rPr/>
      </w:pPr>
      <w:r w:rsidDel="00000000" w:rsidR="00000000" w:rsidRPr="00000000">
        <w:rPr>
          <w:rtl w:val="0"/>
        </w:rPr>
        <w:t xml:space="preserve">Medicine (both prescription and non-prescription) must only be administered to a child where written permission for that particular medicine has been obtained from the child’s parent and/or carer. Providers must keep a written record each time a medicine is administered to a child and inform the child’s parents and/or carers on the same day, or as soon as reasonably practicable.</w:t>
      </w:r>
    </w:p>
    <w:p w:rsidR="00000000" w:rsidDel="00000000" w:rsidP="00000000" w:rsidRDefault="00000000" w:rsidRPr="00000000" w14:paraId="000000A1">
      <w:pPr>
        <w:spacing w:after="178" w:lineRule="auto"/>
        <w:ind w:left="60" w:right="10" w:firstLine="0"/>
        <w:rPr/>
      </w:pPr>
      <w:r w:rsidDel="00000000" w:rsidR="00000000" w:rsidRPr="00000000">
        <w:rPr>
          <w:rtl w:val="0"/>
        </w:rPr>
        <w:t xml:space="preserve">Medicines will be returned to parents to arrange for safe disposal when no longer required.</w:t>
      </w:r>
    </w:p>
    <w:p w:rsidR="00000000" w:rsidDel="00000000" w:rsidP="00000000" w:rsidRDefault="00000000" w:rsidRPr="00000000" w14:paraId="000000A2">
      <w:pPr>
        <w:pStyle w:val="Heading1"/>
        <w:ind w:left="-5" w:firstLine="0"/>
        <w:rPr/>
      </w:pPr>
      <w:r w:rsidDel="00000000" w:rsidR="00000000" w:rsidRPr="00000000">
        <w:rPr>
          <w:rtl w:val="0"/>
        </w:rPr>
        <w:t xml:space="preserve">Controlled drugs</w:t>
      </w:r>
    </w:p>
    <w:p w:rsidR="00000000" w:rsidDel="00000000" w:rsidP="00000000" w:rsidRDefault="00000000" w:rsidRPr="00000000" w14:paraId="000000A3">
      <w:pPr>
        <w:spacing w:after="179" w:lineRule="auto"/>
        <w:ind w:right="10"/>
        <w:rPr/>
      </w:pPr>
      <w:r w:rsidDel="00000000" w:rsidR="00000000" w:rsidRPr="00000000">
        <w:rPr>
          <w:rtl w:val="0"/>
        </w:rPr>
        <w:t xml:space="preserve">Controlled drugs are prescription medicines that are controlled under the Misuse of Drugs Regulations 2001 and subsequent amendments, such as morphine or methadone. All other controlled drugs are kept in a secure box in each setting and only the staff in that setting have access. Controlled drugs will be easily accessible in an emergency and a record of any doses used and the amount held will be kept.</w:t>
      </w:r>
    </w:p>
    <w:p w:rsidR="00000000" w:rsidDel="00000000" w:rsidP="00000000" w:rsidRDefault="00000000" w:rsidRPr="00000000" w14:paraId="000000A4">
      <w:pPr>
        <w:pStyle w:val="Heading1"/>
        <w:ind w:left="-5" w:firstLine="0"/>
        <w:rPr/>
      </w:pPr>
      <w:r w:rsidDel="00000000" w:rsidR="00000000" w:rsidRPr="00000000">
        <w:rPr>
          <w:rtl w:val="0"/>
        </w:rPr>
        <w:t xml:space="preserve">Pupils managing their own needs</w:t>
      </w:r>
    </w:p>
    <w:p w:rsidR="00000000" w:rsidDel="00000000" w:rsidP="00000000" w:rsidRDefault="00000000" w:rsidRPr="00000000" w14:paraId="000000A5">
      <w:pPr>
        <w:spacing w:line="384" w:lineRule="auto"/>
        <w:ind w:left="54" w:right="10" w:hanging="54"/>
        <w:rPr/>
      </w:pPr>
      <w:r w:rsidDel="00000000" w:rsidR="00000000" w:rsidRPr="00000000">
        <w:rPr>
          <w:rtl w:val="0"/>
        </w:rPr>
        <w:t xml:space="preserve">The pupils in our setting are too young to manage their own needs and must have adult support </w:t>
      </w:r>
      <w:r w:rsidDel="00000000" w:rsidR="00000000" w:rsidRPr="00000000">
        <w:rPr>
          <w:b w:val="1"/>
          <w:sz w:val="24"/>
          <w:szCs w:val="24"/>
          <w:rtl w:val="0"/>
        </w:rPr>
        <w:t xml:space="preserve">Unacceptable practice</w:t>
      </w:r>
      <w:r w:rsidDel="00000000" w:rsidR="00000000" w:rsidRPr="00000000">
        <w:rPr>
          <w:rtl w:val="0"/>
        </w:rPr>
      </w:r>
    </w:p>
    <w:p w:rsidR="00000000" w:rsidDel="00000000" w:rsidP="00000000" w:rsidRDefault="00000000" w:rsidRPr="00000000" w14:paraId="000000A6">
      <w:pPr>
        <w:spacing w:after="174" w:lineRule="auto"/>
        <w:ind w:right="10"/>
        <w:rPr/>
      </w:pPr>
      <w:r w:rsidDel="00000000" w:rsidR="00000000" w:rsidRPr="00000000">
        <w:rPr>
          <w:rtl w:val="0"/>
        </w:rPr>
        <w:t xml:space="preserve">School staff should use their discretion and judge each case individually with reference to the pupil’s IHP, but it is generally not acceptable to:</w:t>
      </w:r>
    </w:p>
    <w:p w:rsidR="00000000" w:rsidDel="00000000" w:rsidP="00000000" w:rsidRDefault="00000000" w:rsidRPr="00000000" w14:paraId="000000A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Prevent pupils from easily accessing their inhalers and medication, and administering their medication when and where necessary</w:t>
      </w:r>
    </w:p>
    <w:p w:rsidR="00000000" w:rsidDel="00000000" w:rsidP="00000000" w:rsidRDefault="00000000" w:rsidRPr="00000000" w14:paraId="000000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Assume that every pupil with the same condition requires the same treatment</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Ignore the views of the pupil or their parents</w:t>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Ignore medical evidence or opinion (although this may be challenged)</w:t>
      </w:r>
    </w:p>
    <w:p w:rsidR="00000000" w:rsidDel="00000000" w:rsidP="00000000" w:rsidRDefault="00000000" w:rsidRPr="00000000" w14:paraId="000000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Send children with medical conditions home frequently for reasons associated with their medical condition or prevent them from staying for normal school activities, including lunch, unless this is specified in their IHPs</w:t>
      </w:r>
    </w:p>
    <w:p w:rsidR="00000000" w:rsidDel="00000000" w:rsidP="00000000" w:rsidRDefault="00000000" w:rsidRPr="00000000" w14:paraId="000000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Penalise children for their attendance record if their absences are related to their medical condition, e.g. hospital appointments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pStyle w:val="Heading2"/>
        <w:spacing w:after="130" w:lineRule="auto"/>
        <w:ind w:left="-5" w:firstLine="0"/>
        <w:rPr/>
      </w:pPr>
      <w:r w:rsidDel="00000000" w:rsidR="00000000" w:rsidRPr="00000000">
        <w:rPr>
          <w:color w:val="000000"/>
          <w:rtl w:val="0"/>
        </w:rPr>
        <w:t xml:space="preserve">8. Emergency procedures</w:t>
      </w:r>
      <w:r w:rsidDel="00000000" w:rsidR="00000000" w:rsidRPr="00000000">
        <w:rPr>
          <w:rtl w:val="0"/>
        </w:rPr>
      </w:r>
    </w:p>
    <w:p w:rsidR="00000000" w:rsidDel="00000000" w:rsidP="00000000" w:rsidRDefault="00000000" w:rsidRPr="00000000" w14:paraId="000000AF">
      <w:pPr>
        <w:ind w:right="10"/>
        <w:rPr/>
      </w:pPr>
      <w:r w:rsidDel="00000000" w:rsidR="00000000" w:rsidRPr="00000000">
        <w:rPr>
          <w:rtl w:val="0"/>
        </w:rPr>
        <w:t xml:space="preserve">Staff will:</w:t>
      </w:r>
    </w:p>
    <w:p w:rsidR="00000000" w:rsidDel="00000000" w:rsidP="00000000" w:rsidRDefault="00000000" w:rsidRPr="00000000" w14:paraId="000000B0">
      <w:pPr>
        <w:numPr>
          <w:ilvl w:val="0"/>
          <w:numId w:val="12"/>
        </w:numPr>
        <w:ind w:left="705" w:right="10" w:hanging="360"/>
        <w:rPr/>
      </w:pPr>
      <w:r w:rsidDel="00000000" w:rsidR="00000000" w:rsidRPr="00000000">
        <w:rPr>
          <w:rtl w:val="0"/>
        </w:rPr>
        <w:t xml:space="preserve">follow the school’s normal emergency procedures (for example, calling 999).</w:t>
      </w:r>
    </w:p>
    <w:p w:rsidR="00000000" w:rsidDel="00000000" w:rsidP="00000000" w:rsidRDefault="00000000" w:rsidRPr="00000000" w14:paraId="000000B1">
      <w:pPr>
        <w:numPr>
          <w:ilvl w:val="0"/>
          <w:numId w:val="12"/>
        </w:numPr>
        <w:ind w:left="705" w:right="10" w:hanging="360"/>
        <w:rPr/>
      </w:pPr>
      <w:r w:rsidDel="00000000" w:rsidR="00000000" w:rsidRPr="00000000">
        <w:rPr>
          <w:rtl w:val="0"/>
        </w:rPr>
        <w:t xml:space="preserve">All pupils’ IHPs will clearly set out what constitutes an emergency and will explain what to do.</w:t>
      </w:r>
    </w:p>
    <w:p w:rsidR="00000000" w:rsidDel="00000000" w:rsidP="00000000" w:rsidRDefault="00000000" w:rsidRPr="00000000" w14:paraId="000000B2">
      <w:pPr>
        <w:numPr>
          <w:ilvl w:val="0"/>
          <w:numId w:val="12"/>
        </w:numPr>
        <w:spacing w:after="644" w:lineRule="auto"/>
        <w:ind w:left="705" w:right="10" w:hanging="360"/>
        <w:rPr/>
      </w:pPr>
      <w:r w:rsidDel="00000000" w:rsidR="00000000" w:rsidRPr="00000000">
        <w:rPr>
          <w:rtl w:val="0"/>
        </w:rPr>
        <w:t xml:space="preserve">If a pupil needs to be taken to hospital, staff will stay with the pupil until the parent arrives or accompany the pupil to hospital by ambulance.</w:t>
      </w:r>
    </w:p>
    <w:p w:rsidR="00000000" w:rsidDel="00000000" w:rsidP="00000000" w:rsidRDefault="00000000" w:rsidRPr="00000000" w14:paraId="000000B3">
      <w:pPr>
        <w:pStyle w:val="Heading2"/>
        <w:spacing w:after="130" w:lineRule="auto"/>
        <w:ind w:left="-5" w:firstLine="0"/>
        <w:rPr/>
      </w:pPr>
      <w:r w:rsidDel="00000000" w:rsidR="00000000" w:rsidRPr="00000000">
        <w:rPr>
          <w:color w:val="000000"/>
          <w:rtl w:val="0"/>
        </w:rPr>
        <w:t xml:space="preserve">9. Training</w:t>
      </w:r>
      <w:r w:rsidDel="00000000" w:rsidR="00000000" w:rsidRPr="00000000">
        <w:rPr>
          <w:rtl w:val="0"/>
        </w:rPr>
      </w:r>
    </w:p>
    <w:p w:rsidR="00000000" w:rsidDel="00000000" w:rsidP="00000000" w:rsidRDefault="00000000" w:rsidRPr="00000000" w14:paraId="000000B4">
      <w:pPr>
        <w:spacing w:after="173" w:lineRule="auto"/>
        <w:ind w:right="10"/>
        <w:rPr/>
      </w:pPr>
      <w:r w:rsidDel="00000000" w:rsidR="00000000" w:rsidRPr="00000000">
        <w:rPr>
          <w:rtl w:val="0"/>
        </w:rPr>
        <w:t xml:space="preserve">Staff who are responsible for supporting pupils with medical needs will:</w:t>
      </w:r>
    </w:p>
    <w:p w:rsidR="00000000" w:rsidDel="00000000" w:rsidP="00000000" w:rsidRDefault="00000000" w:rsidRPr="00000000" w14:paraId="000000B5">
      <w:pPr>
        <w:numPr>
          <w:ilvl w:val="0"/>
          <w:numId w:val="2"/>
        </w:numPr>
        <w:ind w:left="705" w:right="10" w:hanging="360"/>
        <w:rPr/>
      </w:pPr>
      <w:r w:rsidDel="00000000" w:rsidR="00000000" w:rsidRPr="00000000">
        <w:rPr>
          <w:rtl w:val="0"/>
        </w:rPr>
        <w:t xml:space="preserve">Receive suitable and sufficient training to do so. The training will be identified during the development or review of IHPs</w:t>
      </w:r>
    </w:p>
    <w:p w:rsidR="00000000" w:rsidDel="00000000" w:rsidP="00000000" w:rsidRDefault="00000000" w:rsidRPr="00000000" w14:paraId="000000B6">
      <w:pPr>
        <w:numPr>
          <w:ilvl w:val="0"/>
          <w:numId w:val="2"/>
        </w:numPr>
        <w:ind w:left="705" w:right="10" w:hanging="360"/>
        <w:rPr/>
      </w:pPr>
      <w:r w:rsidDel="00000000" w:rsidR="00000000" w:rsidRPr="00000000">
        <w:rPr>
          <w:rtl w:val="0"/>
        </w:rPr>
        <w:t xml:space="preserve">Staff who provide support to pupils with medical conditions will be included in meetings where this is discussed</w:t>
      </w:r>
    </w:p>
    <w:p w:rsidR="00000000" w:rsidDel="00000000" w:rsidP="00000000" w:rsidRDefault="00000000" w:rsidRPr="00000000" w14:paraId="000000B7">
      <w:pPr>
        <w:numPr>
          <w:ilvl w:val="0"/>
          <w:numId w:val="2"/>
        </w:numPr>
        <w:spacing w:after="159" w:lineRule="auto"/>
        <w:ind w:left="705" w:right="10" w:hanging="360"/>
        <w:rPr/>
      </w:pPr>
      <w:r w:rsidDel="00000000" w:rsidR="00000000" w:rsidRPr="00000000">
        <w:rPr>
          <w:rtl w:val="0"/>
        </w:rPr>
        <w:t xml:space="preserve">The relevant healthcare professionals will lead on identifying the type and level of training required and will agree this with the headteacher </w:t>
      </w:r>
    </w:p>
    <w:p w:rsidR="00000000" w:rsidDel="00000000" w:rsidP="00000000" w:rsidRDefault="00000000" w:rsidRPr="00000000" w14:paraId="000000B8">
      <w:pPr>
        <w:numPr>
          <w:ilvl w:val="0"/>
          <w:numId w:val="2"/>
        </w:numPr>
        <w:spacing w:after="159" w:lineRule="auto"/>
        <w:ind w:left="705" w:right="10" w:hanging="360"/>
        <w:rPr/>
      </w:pPr>
      <w:r w:rsidDel="00000000" w:rsidR="00000000" w:rsidRPr="00000000">
        <w:rPr>
          <w:rtl w:val="0"/>
        </w:rPr>
        <w:t xml:space="preserve">Training will be kept up to date.</w:t>
      </w:r>
    </w:p>
    <w:p w:rsidR="00000000" w:rsidDel="00000000" w:rsidP="00000000" w:rsidRDefault="00000000" w:rsidRPr="00000000" w14:paraId="000000B9">
      <w:pPr>
        <w:spacing w:after="173" w:lineRule="auto"/>
        <w:ind w:right="10"/>
        <w:rPr/>
      </w:pPr>
      <w:r w:rsidDel="00000000" w:rsidR="00000000" w:rsidRPr="00000000">
        <w:rPr>
          <w:rtl w:val="0"/>
        </w:rPr>
        <w:t xml:space="preserve">Training will:</w:t>
      </w:r>
    </w:p>
    <w:p w:rsidR="00000000" w:rsidDel="00000000" w:rsidP="00000000" w:rsidRDefault="00000000" w:rsidRPr="00000000" w14:paraId="000000BA">
      <w:pPr>
        <w:numPr>
          <w:ilvl w:val="0"/>
          <w:numId w:val="2"/>
        </w:numPr>
        <w:ind w:left="705" w:right="10" w:hanging="360"/>
        <w:rPr/>
      </w:pPr>
      <w:r w:rsidDel="00000000" w:rsidR="00000000" w:rsidRPr="00000000">
        <w:rPr>
          <w:rtl w:val="0"/>
        </w:rPr>
        <w:t xml:space="preserve">Be sufficient to ensure that staff are competent and have confidence in their ability to support the pupils</w:t>
      </w:r>
    </w:p>
    <w:p w:rsidR="00000000" w:rsidDel="00000000" w:rsidP="00000000" w:rsidRDefault="00000000" w:rsidRPr="00000000" w14:paraId="000000BB">
      <w:pPr>
        <w:numPr>
          <w:ilvl w:val="0"/>
          <w:numId w:val="2"/>
        </w:numPr>
        <w:ind w:left="705" w:right="10" w:hanging="360"/>
        <w:rPr/>
      </w:pPr>
      <w:r w:rsidDel="00000000" w:rsidR="00000000" w:rsidRPr="00000000">
        <w:rPr>
          <w:rtl w:val="0"/>
        </w:rPr>
        <w:t xml:space="preserve">Fulfil the requirements in the IHPs</w:t>
      </w:r>
    </w:p>
    <w:p w:rsidR="00000000" w:rsidDel="00000000" w:rsidP="00000000" w:rsidRDefault="00000000" w:rsidRPr="00000000" w14:paraId="000000BC">
      <w:pPr>
        <w:numPr>
          <w:ilvl w:val="0"/>
          <w:numId w:val="2"/>
        </w:numPr>
        <w:spacing w:after="159" w:lineRule="auto"/>
        <w:ind w:left="705" w:right="10" w:hanging="360"/>
        <w:rPr/>
      </w:pPr>
      <w:r w:rsidDel="00000000" w:rsidR="00000000" w:rsidRPr="00000000">
        <w:rPr>
          <w:rtl w:val="0"/>
        </w:rPr>
        <w:t xml:space="preserve">Help staff to understand the specific medical conditions they are being asked to deal with, their implications and preventative measures</w:t>
      </w:r>
    </w:p>
    <w:p w:rsidR="00000000" w:rsidDel="00000000" w:rsidP="00000000" w:rsidRDefault="00000000" w:rsidRPr="00000000" w14:paraId="000000BD">
      <w:pPr>
        <w:spacing w:after="173" w:lineRule="auto"/>
        <w:ind w:right="10"/>
        <w:rPr/>
      </w:pPr>
      <w:r w:rsidDel="00000000" w:rsidR="00000000" w:rsidRPr="00000000">
        <w:rPr>
          <w:rtl w:val="0"/>
        </w:rPr>
        <w:t xml:space="preserve">Healthcare professionals will:</w:t>
      </w:r>
    </w:p>
    <w:p w:rsidR="00000000" w:rsidDel="00000000" w:rsidP="00000000" w:rsidRDefault="00000000" w:rsidRPr="00000000" w14:paraId="000000BE">
      <w:pPr>
        <w:numPr>
          <w:ilvl w:val="0"/>
          <w:numId w:val="2"/>
        </w:numPr>
        <w:ind w:left="705" w:right="10" w:hanging="360"/>
        <w:rPr/>
      </w:pPr>
      <w:r w:rsidDel="00000000" w:rsidR="00000000" w:rsidRPr="00000000">
        <w:rPr>
          <w:rtl w:val="0"/>
        </w:rPr>
        <w:t xml:space="preserve">Provide confirmation of the proficiency of staff in a medical procedure, or in providing medication</w:t>
      </w:r>
    </w:p>
    <w:p w:rsidR="00000000" w:rsidDel="00000000" w:rsidP="00000000" w:rsidRDefault="00000000" w:rsidRPr="00000000" w14:paraId="000000BF">
      <w:pPr>
        <w:numPr>
          <w:ilvl w:val="0"/>
          <w:numId w:val="2"/>
        </w:numPr>
        <w:spacing w:after="179" w:lineRule="auto"/>
        <w:ind w:left="705" w:right="10" w:hanging="360"/>
        <w:rPr/>
      </w:pPr>
      <w:r w:rsidDel="00000000" w:rsidR="00000000" w:rsidRPr="00000000">
        <w:rPr>
          <w:rtl w:val="0"/>
        </w:rPr>
        <w:t xml:space="preserve">Ensure all staff will receive training so that they are aware of this policy and understand their role in implementing it, for example, with preventative and emergency measures so they can recognise and act quickly when a problem occurs. This will be provided for new staff during </w:t>
      </w:r>
      <w:r w:rsidDel="00000000" w:rsidR="00000000" w:rsidRPr="00000000">
        <w:rPr>
          <w:color w:val="222222"/>
          <w:rtl w:val="0"/>
        </w:rPr>
        <w:t xml:space="preserve">their induction.</w:t>
      </w:r>
      <w:r w:rsidDel="00000000" w:rsidR="00000000" w:rsidRPr="00000000">
        <w:rPr>
          <w:rtl w:val="0"/>
        </w:rPr>
      </w:r>
    </w:p>
    <w:p w:rsidR="00000000" w:rsidDel="00000000" w:rsidP="00000000" w:rsidRDefault="00000000" w:rsidRPr="00000000" w14:paraId="000000C0">
      <w:pPr>
        <w:pStyle w:val="Heading2"/>
        <w:ind w:left="-5" w:firstLine="0"/>
        <w:rPr/>
      </w:pPr>
      <w:r w:rsidDel="00000000" w:rsidR="00000000" w:rsidRPr="00000000">
        <w:rPr>
          <w:rtl w:val="0"/>
        </w:rPr>
        <w:t xml:space="preserve">10. Record keeping</w:t>
      </w:r>
    </w:p>
    <w:p w:rsidR="00000000" w:rsidDel="00000000" w:rsidP="00000000" w:rsidRDefault="00000000" w:rsidRPr="00000000" w14:paraId="000000C1">
      <w:pPr>
        <w:spacing w:after="157" w:line="263.00000000000006" w:lineRule="auto"/>
        <w:ind w:left="-5" w:firstLine="0"/>
        <w:rPr/>
      </w:pPr>
      <w:r w:rsidDel="00000000" w:rsidR="00000000" w:rsidRPr="00000000">
        <w:rPr>
          <w:color w:val="222222"/>
          <w:rtl w:val="0"/>
        </w:rPr>
        <w:t xml:space="preserve">The governing body will ensure that written records are kept of all medicine administered to pupils. Parents will be informed if their child has been unwell at school via the normal procedure. IHPs are kept in a readily accessible place which all staff are aware of.</w:t>
      </w:r>
      <w:r w:rsidDel="00000000" w:rsidR="00000000" w:rsidRPr="00000000">
        <w:rPr>
          <w:rtl w:val="0"/>
        </w:rPr>
      </w:r>
    </w:p>
    <w:p w:rsidR="00000000" w:rsidDel="00000000" w:rsidP="00000000" w:rsidRDefault="00000000" w:rsidRPr="00000000" w14:paraId="000000C2">
      <w:pPr>
        <w:pStyle w:val="Heading2"/>
        <w:ind w:left="-5" w:firstLine="0"/>
        <w:rPr/>
      </w:pPr>
      <w:r w:rsidDel="00000000" w:rsidR="00000000" w:rsidRPr="00000000">
        <w:rPr>
          <w:rtl w:val="0"/>
        </w:rPr>
        <w:t xml:space="preserve">11. Liability and Indemnity</w:t>
      </w:r>
    </w:p>
    <w:p w:rsidR="00000000" w:rsidDel="00000000" w:rsidP="00000000" w:rsidRDefault="00000000" w:rsidRPr="00000000" w14:paraId="000000C3">
      <w:pPr>
        <w:spacing w:after="159" w:lineRule="auto"/>
        <w:ind w:right="10"/>
        <w:rPr/>
      </w:pPr>
      <w:r w:rsidDel="00000000" w:rsidR="00000000" w:rsidRPr="00000000">
        <w:rPr>
          <w:rtl w:val="0"/>
        </w:rPr>
        <w:t xml:space="preserve">The governing body will ensure that the appropriate level of insurance is in place and appropriately reflects the school’s level of risk.</w:t>
      </w:r>
    </w:p>
    <w:p w:rsidR="00000000" w:rsidDel="00000000" w:rsidP="00000000" w:rsidRDefault="00000000" w:rsidRPr="00000000" w14:paraId="000000C4">
      <w:pPr>
        <w:pStyle w:val="Heading3"/>
        <w:ind w:left="-5" w:firstLine="0"/>
        <w:rPr/>
      </w:pPr>
      <w:r w:rsidDel="00000000" w:rsidR="00000000" w:rsidRPr="00000000">
        <w:rPr>
          <w:rtl w:val="0"/>
        </w:rPr>
        <w:t xml:space="preserve">12. Complaints</w:t>
      </w:r>
    </w:p>
    <w:p w:rsidR="00000000" w:rsidDel="00000000" w:rsidP="00000000" w:rsidRDefault="00000000" w:rsidRPr="00000000" w14:paraId="000000C5">
      <w:pPr>
        <w:spacing w:after="179" w:lineRule="auto"/>
        <w:ind w:right="10"/>
        <w:rPr/>
      </w:pPr>
      <w:r w:rsidDel="00000000" w:rsidR="00000000" w:rsidRPr="00000000">
        <w:rPr>
          <w:rtl w:val="0"/>
        </w:rPr>
        <w:t xml:space="preserve">Parents with a complaint about their child’s medical condition should discuss these directly with the headteacher in the first instance. If the headteacher cannot resolve the matter, they will direct parents to the school’s complaints procedure.</w:t>
      </w:r>
    </w:p>
    <w:p w:rsidR="00000000" w:rsidDel="00000000" w:rsidP="00000000" w:rsidRDefault="00000000" w:rsidRPr="00000000" w14:paraId="000000C6">
      <w:pPr>
        <w:spacing w:after="130" w:line="259" w:lineRule="auto"/>
        <w:ind w:left="-5" w:firstLine="0"/>
        <w:rPr/>
      </w:pPr>
      <w:r w:rsidDel="00000000" w:rsidR="00000000" w:rsidRPr="00000000">
        <w:rPr>
          <w:b w:val="1"/>
          <w:sz w:val="24"/>
          <w:szCs w:val="24"/>
          <w:rtl w:val="0"/>
        </w:rPr>
        <w:t xml:space="preserve">13. Monitoring arrangements</w:t>
      </w:r>
      <w:r w:rsidDel="00000000" w:rsidR="00000000" w:rsidRPr="00000000">
        <w:rPr>
          <w:rtl w:val="0"/>
        </w:rPr>
      </w:r>
    </w:p>
    <w:p w:rsidR="00000000" w:rsidDel="00000000" w:rsidP="00000000" w:rsidRDefault="00000000" w:rsidRPr="00000000" w14:paraId="000000C7">
      <w:pPr>
        <w:spacing w:after="178" w:lineRule="auto"/>
        <w:ind w:right="10"/>
        <w:rPr/>
      </w:pPr>
      <w:r w:rsidDel="00000000" w:rsidR="00000000" w:rsidRPr="00000000">
        <w:rPr>
          <w:rtl w:val="0"/>
        </w:rPr>
        <w:t xml:space="preserve">This policy will be reviewed and approved by the governing body every 3 years.</w:t>
      </w:r>
    </w:p>
    <w:p w:rsidR="00000000" w:rsidDel="00000000" w:rsidP="00000000" w:rsidRDefault="00000000" w:rsidRPr="00000000" w14:paraId="000000C8">
      <w:pPr>
        <w:pStyle w:val="Heading3"/>
        <w:ind w:left="-5" w:firstLine="0"/>
        <w:rPr>
          <w:b w:val="0"/>
        </w:rPr>
      </w:pPr>
      <w:r w:rsidDel="00000000" w:rsidR="00000000" w:rsidRPr="00000000">
        <w:rPr>
          <w:rtl w:val="0"/>
        </w:rPr>
        <w:t xml:space="preserve">14. Links to other policies - </w:t>
      </w:r>
      <w:r w:rsidDel="00000000" w:rsidR="00000000" w:rsidRPr="00000000">
        <w:rPr>
          <w:b w:val="0"/>
          <w:rtl w:val="0"/>
        </w:rPr>
        <w:t xml:space="preserve">This policy links to the following policies:</w:t>
      </w:r>
    </w:p>
    <w:p w:rsidR="00000000" w:rsidDel="00000000" w:rsidP="00000000" w:rsidRDefault="00000000" w:rsidRPr="00000000" w14:paraId="000000C9">
      <w:pPr>
        <w:numPr>
          <w:ilvl w:val="0"/>
          <w:numId w:val="6"/>
        </w:numPr>
        <w:ind w:left="755" w:right="10" w:hanging="410"/>
        <w:rPr/>
      </w:pPr>
      <w:r w:rsidDel="00000000" w:rsidR="00000000" w:rsidRPr="00000000">
        <w:rPr>
          <w:rtl w:val="0"/>
        </w:rPr>
        <w:t xml:space="preserve">Accessibility plan</w:t>
      </w:r>
    </w:p>
    <w:p w:rsidR="00000000" w:rsidDel="00000000" w:rsidP="00000000" w:rsidRDefault="00000000" w:rsidRPr="00000000" w14:paraId="000000CA">
      <w:pPr>
        <w:numPr>
          <w:ilvl w:val="0"/>
          <w:numId w:val="6"/>
        </w:numPr>
        <w:ind w:left="755" w:right="10" w:hanging="410"/>
        <w:rPr/>
      </w:pPr>
      <w:r w:rsidDel="00000000" w:rsidR="00000000" w:rsidRPr="00000000">
        <w:rPr>
          <w:rtl w:val="0"/>
        </w:rPr>
        <w:t xml:space="preserve">Complaints</w:t>
      </w:r>
    </w:p>
    <w:p w:rsidR="00000000" w:rsidDel="00000000" w:rsidP="00000000" w:rsidRDefault="00000000" w:rsidRPr="00000000" w14:paraId="000000CB">
      <w:pPr>
        <w:numPr>
          <w:ilvl w:val="0"/>
          <w:numId w:val="6"/>
        </w:numPr>
        <w:ind w:left="755" w:right="10" w:hanging="410"/>
        <w:rPr/>
      </w:pPr>
      <w:r w:rsidDel="00000000" w:rsidR="00000000" w:rsidRPr="00000000">
        <w:rPr>
          <w:rtl w:val="0"/>
        </w:rPr>
        <w:t xml:space="preserve">First aid</w:t>
      </w:r>
    </w:p>
    <w:p w:rsidR="00000000" w:rsidDel="00000000" w:rsidP="00000000" w:rsidRDefault="00000000" w:rsidRPr="00000000" w14:paraId="000000CC">
      <w:pPr>
        <w:numPr>
          <w:ilvl w:val="0"/>
          <w:numId w:val="6"/>
        </w:numPr>
        <w:ind w:left="755" w:right="10" w:hanging="410"/>
        <w:rPr/>
      </w:pPr>
      <w:r w:rsidDel="00000000" w:rsidR="00000000" w:rsidRPr="00000000">
        <w:rPr>
          <w:rtl w:val="0"/>
        </w:rPr>
        <w:t xml:space="preserve">Health and safety</w:t>
      </w:r>
    </w:p>
    <w:p w:rsidR="00000000" w:rsidDel="00000000" w:rsidP="00000000" w:rsidRDefault="00000000" w:rsidRPr="00000000" w14:paraId="000000CD">
      <w:pPr>
        <w:numPr>
          <w:ilvl w:val="0"/>
          <w:numId w:val="6"/>
        </w:numPr>
        <w:ind w:left="755" w:right="10" w:hanging="410"/>
        <w:rPr/>
      </w:pPr>
      <w:r w:rsidDel="00000000" w:rsidR="00000000" w:rsidRPr="00000000">
        <w:rPr>
          <w:rtl w:val="0"/>
        </w:rPr>
        <w:t xml:space="preserve">Safeguarding</w:t>
      </w:r>
    </w:p>
    <w:p w:rsidR="00000000" w:rsidDel="00000000" w:rsidP="00000000" w:rsidRDefault="00000000" w:rsidRPr="00000000" w14:paraId="000000CE">
      <w:pPr>
        <w:numPr>
          <w:ilvl w:val="0"/>
          <w:numId w:val="6"/>
        </w:numPr>
        <w:ind w:left="755" w:right="10" w:hanging="410"/>
        <w:rPr/>
      </w:pPr>
      <w:r w:rsidDel="00000000" w:rsidR="00000000" w:rsidRPr="00000000">
        <w:rPr>
          <w:rtl w:val="0"/>
        </w:rPr>
        <w:t xml:space="preserve">Special educational needs information report and policy </w:t>
      </w:r>
    </w:p>
    <w:p w:rsidR="00000000" w:rsidDel="00000000" w:rsidP="00000000" w:rsidRDefault="00000000" w:rsidRPr="00000000" w14:paraId="000000CF">
      <w:pPr>
        <w:numPr>
          <w:ilvl w:val="0"/>
          <w:numId w:val="6"/>
        </w:numPr>
        <w:ind w:left="755" w:right="10" w:hanging="410"/>
        <w:rPr/>
      </w:pPr>
      <w:r w:rsidDel="00000000" w:rsidR="00000000" w:rsidRPr="00000000">
        <w:rPr>
          <w:rtl w:val="0"/>
        </w:rPr>
        <w:t xml:space="preserve">Medicines Policy</w:t>
      </w:r>
    </w:p>
    <w:sectPr>
      <w:headerReference r:id="rId15" w:type="default"/>
      <w:headerReference r:id="rId16" w:type="first"/>
      <w:headerReference r:id="rId17" w:type="even"/>
      <w:pgSz w:h="16840" w:w="11920" w:orient="portrait"/>
      <w:pgMar w:bottom="1337" w:top="1920" w:left="1440" w:right="1459"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spacing w:after="11" w:line="259" w:lineRule="auto"/>
      <w:ind w:left="4" w:firstLine="0"/>
      <w:jc w:val="center"/>
      <w:rPr/>
    </w:pPr>
    <w:r w:rsidDel="00000000" w:rsidR="00000000" w:rsidRPr="00000000">
      <w:rPr/>
      <w:drawing>
        <wp:anchor allowOverlap="1" behindDoc="0" distB="0" distT="0" distL="114300" distR="114300" hidden="0" layoutInCell="1" locked="0" relativeHeight="0" simplePos="0">
          <wp:simplePos x="0" y="0"/>
          <wp:positionH relativeFrom="page">
            <wp:posOffset>714375</wp:posOffset>
          </wp:positionH>
          <wp:positionV relativeFrom="page">
            <wp:posOffset>519430</wp:posOffset>
          </wp:positionV>
          <wp:extent cx="1438275" cy="657225"/>
          <wp:effectExtent b="0" l="0" r="0" t="0"/>
          <wp:wrapSquare wrapText="bothSides" distB="0" distT="0" distL="114300" distR="114300"/>
          <wp:docPr id="205000442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38275" cy="657225"/>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posOffset>5705475</wp:posOffset>
          </wp:positionH>
          <wp:positionV relativeFrom="page">
            <wp:posOffset>519430</wp:posOffset>
          </wp:positionV>
          <wp:extent cx="1181100" cy="647700"/>
          <wp:effectExtent b="0" l="0" r="0" t="0"/>
          <wp:wrapSquare wrapText="bothSides" distB="0" distT="0" distL="114300" distR="114300"/>
          <wp:docPr id="205000442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181100" cy="647700"/>
                  </a:xfrm>
                  <a:prstGeom prst="rect"/>
                  <a:ln/>
                </pic:spPr>
              </pic:pic>
            </a:graphicData>
          </a:graphic>
        </wp:anchor>
      </w:drawing>
    </w:r>
    <w:r w:rsidDel="00000000" w:rsidR="00000000" w:rsidRPr="00000000">
      <w:rPr>
        <w:rFonts w:ascii="Arial" w:cs="Arial" w:eastAsia="Arial" w:hAnsi="Arial"/>
        <w:b w:val="1"/>
        <w:sz w:val="20"/>
        <w:szCs w:val="20"/>
        <w:rtl w:val="0"/>
      </w:rPr>
      <w:t xml:space="preserve">www.comper.org.uk</w:t>
    </w:r>
    <w:r w:rsidDel="00000000" w:rsidR="00000000" w:rsidRPr="00000000">
      <w:rPr>
        <w:rtl w:val="0"/>
      </w:rPr>
    </w:r>
  </w:p>
  <w:p w:rsidR="00000000" w:rsidDel="00000000" w:rsidP="00000000" w:rsidRDefault="00000000" w:rsidRPr="00000000" w14:paraId="000000D1">
    <w:pPr>
      <w:spacing w:after="0" w:line="259" w:lineRule="auto"/>
      <w:ind w:left="474" w:firstLine="0"/>
      <w:jc w:val="center"/>
      <w:rPr/>
    </w:pPr>
    <w:r w:rsidDel="00000000" w:rsidR="00000000" w:rsidRPr="00000000">
      <w:rPr>
        <w:rtl w:val="0"/>
      </w:rPr>
      <w:t xml:space="preserve">Hertford Street, Oxford OX4 3AJ Tel: 01865 245768</w:t>
    </w:r>
  </w:p>
  <w:p w:rsidR="00000000" w:rsidDel="00000000" w:rsidP="00000000" w:rsidRDefault="00000000" w:rsidRPr="00000000" w14:paraId="000000D2">
    <w:pPr>
      <w:spacing w:after="0" w:line="241" w:lineRule="auto"/>
      <w:ind w:left="3516" w:right="1243" w:hanging="593.0000000000001"/>
      <w:rPr/>
    </w:pPr>
    <w:r w:rsidDel="00000000" w:rsidR="00000000" w:rsidRPr="00000000">
      <w:rPr>
        <w:rtl w:val="0"/>
      </w:rPr>
      <w:t xml:space="preserve">Office email: </w:t>
    </w:r>
    <w:r w:rsidDel="00000000" w:rsidR="00000000" w:rsidRPr="00000000">
      <w:rPr>
        <w:color w:val="1155cc"/>
        <w:u w:val="single"/>
        <w:rtl w:val="0"/>
      </w:rPr>
      <w:t xml:space="preserve">office@comper.oxon.sch.uk </w:t>
    </w:r>
    <w:r w:rsidDel="00000000" w:rsidR="00000000" w:rsidRPr="00000000">
      <w:rPr>
        <w:rtl w:val="0"/>
      </w:rPr>
      <w:t xml:space="preserve">Headteacher: Catherine King</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spacing w:after="11" w:line="259" w:lineRule="auto"/>
      <w:ind w:left="4" w:firstLine="0"/>
      <w:jc w:val="center"/>
      <w:rPr/>
    </w:pPr>
    <w:r w:rsidDel="00000000" w:rsidR="00000000" w:rsidRPr="00000000">
      <w:rPr/>
      <w:drawing>
        <wp:anchor allowOverlap="1" behindDoc="0" distB="0" distT="0" distL="114300" distR="114300" hidden="0" layoutInCell="1" locked="0" relativeHeight="0" simplePos="0">
          <wp:simplePos x="0" y="0"/>
          <wp:positionH relativeFrom="page">
            <wp:posOffset>714375</wp:posOffset>
          </wp:positionH>
          <wp:positionV relativeFrom="page">
            <wp:posOffset>519430</wp:posOffset>
          </wp:positionV>
          <wp:extent cx="1438275" cy="657225"/>
          <wp:effectExtent b="0" l="0" r="0" t="0"/>
          <wp:wrapSquare wrapText="bothSides" distB="0" distT="0" distL="114300" distR="114300"/>
          <wp:docPr id="205000441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38275" cy="657225"/>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posOffset>5705475</wp:posOffset>
          </wp:positionH>
          <wp:positionV relativeFrom="page">
            <wp:posOffset>519430</wp:posOffset>
          </wp:positionV>
          <wp:extent cx="1181100" cy="647700"/>
          <wp:effectExtent b="0" l="0" r="0" t="0"/>
          <wp:wrapSquare wrapText="bothSides" distB="0" distT="0" distL="114300" distR="114300"/>
          <wp:docPr id="205000442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181100" cy="647700"/>
                  </a:xfrm>
                  <a:prstGeom prst="rect"/>
                  <a:ln/>
                </pic:spPr>
              </pic:pic>
            </a:graphicData>
          </a:graphic>
        </wp:anchor>
      </w:drawing>
    </w:r>
    <w:r w:rsidDel="00000000" w:rsidR="00000000" w:rsidRPr="00000000">
      <w:rPr>
        <w:rFonts w:ascii="Arial" w:cs="Arial" w:eastAsia="Arial" w:hAnsi="Arial"/>
        <w:b w:val="1"/>
        <w:sz w:val="20"/>
        <w:szCs w:val="20"/>
        <w:rtl w:val="0"/>
      </w:rPr>
      <w:t xml:space="preserve">www.comper.org.uk</w:t>
    </w:r>
    <w:r w:rsidDel="00000000" w:rsidR="00000000" w:rsidRPr="00000000">
      <w:rPr>
        <w:rtl w:val="0"/>
      </w:rPr>
    </w:r>
  </w:p>
  <w:p w:rsidR="00000000" w:rsidDel="00000000" w:rsidP="00000000" w:rsidRDefault="00000000" w:rsidRPr="00000000" w14:paraId="000000D4">
    <w:pPr>
      <w:spacing w:after="0" w:line="259" w:lineRule="auto"/>
      <w:ind w:left="474" w:firstLine="0"/>
      <w:jc w:val="center"/>
      <w:rPr/>
    </w:pPr>
    <w:r w:rsidDel="00000000" w:rsidR="00000000" w:rsidRPr="00000000">
      <w:rPr>
        <w:rtl w:val="0"/>
      </w:rPr>
      <w:t xml:space="preserve">Hertford Street, Oxford OX4 3AJ Tel: 01865 245768</w:t>
    </w:r>
  </w:p>
  <w:p w:rsidR="00000000" w:rsidDel="00000000" w:rsidP="00000000" w:rsidRDefault="00000000" w:rsidRPr="00000000" w14:paraId="000000D5">
    <w:pPr>
      <w:spacing w:after="0" w:line="241" w:lineRule="auto"/>
      <w:ind w:left="3516" w:right="1243" w:hanging="593.0000000000001"/>
      <w:rPr>
        <w:color w:val="1155cc"/>
        <w:u w:val="single"/>
      </w:rPr>
    </w:pPr>
    <w:r w:rsidDel="00000000" w:rsidR="00000000" w:rsidRPr="00000000">
      <w:rPr>
        <w:rtl w:val="0"/>
      </w:rPr>
      <w:t xml:space="preserve">Office email: </w:t>
    </w:r>
    <w:hyperlink r:id="rId3">
      <w:r w:rsidDel="00000000" w:rsidR="00000000" w:rsidRPr="00000000">
        <w:rPr>
          <w:color w:val="467886"/>
          <w:u w:val="single"/>
          <w:rtl w:val="0"/>
        </w:rPr>
        <w:t xml:space="preserve">office@comper.oxon.sch.uk</w:t>
      </w:r>
    </w:hyperlink>
    <w:r w:rsidDel="00000000" w:rsidR="00000000" w:rsidRPr="00000000">
      <w:rPr>
        <w:rtl w:val="0"/>
      </w:rPr>
    </w:r>
  </w:p>
  <w:p w:rsidR="00000000" w:rsidDel="00000000" w:rsidP="00000000" w:rsidRDefault="00000000" w:rsidRPr="00000000" w14:paraId="000000D6">
    <w:pPr>
      <w:spacing w:after="0" w:line="241" w:lineRule="auto"/>
      <w:ind w:left="3516" w:right="1243" w:hanging="593.0000000000001"/>
      <w:rPr/>
    </w:pPr>
    <w:r w:rsidDel="00000000" w:rsidR="00000000" w:rsidRPr="00000000">
      <w:rPr>
        <w:rtl w:val="0"/>
      </w:rPr>
      <w:t xml:space="preserve">Headteachers: Catherine King and Sarah Weaver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spacing w:after="160" w:line="259" w:lineRule="auto"/>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28" w:hanging="328"/>
      </w:pPr>
      <w:rPr>
        <w:rFonts w:ascii="Calibri" w:cs="Calibri" w:eastAsia="Calibri" w:hAnsi="Calibri"/>
        <w:b w:val="0"/>
        <w:i w:val="0"/>
        <w:strike w:val="0"/>
        <w:color w:val="000000"/>
        <w:sz w:val="22"/>
        <w:szCs w:val="22"/>
        <w:u w:val="none"/>
        <w:shd w:fill="auto" w:val="clear"/>
        <w:vertAlign w:val="baseline"/>
      </w:rPr>
    </w:lvl>
    <w:lvl w:ilvl="1">
      <w:start w:val="1"/>
      <w:numFmt w:val="lowerLetter"/>
      <w:lvlText w:val="%2"/>
      <w:lvlJc w:val="left"/>
      <w:pPr>
        <w:ind w:left="1091" w:hanging="1091"/>
      </w:pPr>
      <w:rPr>
        <w:rFonts w:ascii="Calibri" w:cs="Calibri" w:eastAsia="Calibri" w:hAnsi="Calibri"/>
        <w:b w:val="0"/>
        <w:i w:val="0"/>
        <w:strike w:val="0"/>
        <w:color w:val="000000"/>
        <w:sz w:val="22"/>
        <w:szCs w:val="22"/>
        <w:u w:val="none"/>
        <w:shd w:fill="auto" w:val="clear"/>
        <w:vertAlign w:val="baseline"/>
      </w:rPr>
    </w:lvl>
    <w:lvl w:ilvl="2">
      <w:start w:val="1"/>
      <w:numFmt w:val="lowerRoman"/>
      <w:lvlText w:val="%3"/>
      <w:lvlJc w:val="left"/>
      <w:pPr>
        <w:ind w:left="1811" w:hanging="1811"/>
      </w:pPr>
      <w:rPr>
        <w:rFonts w:ascii="Calibri" w:cs="Calibri" w:eastAsia="Calibri" w:hAnsi="Calibri"/>
        <w:b w:val="0"/>
        <w:i w:val="0"/>
        <w:strike w:val="0"/>
        <w:color w:val="000000"/>
        <w:sz w:val="22"/>
        <w:szCs w:val="22"/>
        <w:u w:val="none"/>
        <w:shd w:fill="auto" w:val="clear"/>
        <w:vertAlign w:val="baseline"/>
      </w:rPr>
    </w:lvl>
    <w:lvl w:ilvl="3">
      <w:start w:val="1"/>
      <w:numFmt w:val="decimal"/>
      <w:lvlText w:val="%4"/>
      <w:lvlJc w:val="left"/>
      <w:pPr>
        <w:ind w:left="2531" w:hanging="2531"/>
      </w:pPr>
      <w:rPr>
        <w:rFonts w:ascii="Calibri" w:cs="Calibri" w:eastAsia="Calibri" w:hAnsi="Calibri"/>
        <w:b w:val="0"/>
        <w:i w:val="0"/>
        <w:strike w:val="0"/>
        <w:color w:val="000000"/>
        <w:sz w:val="22"/>
        <w:szCs w:val="22"/>
        <w:u w:val="none"/>
        <w:shd w:fill="auto" w:val="clear"/>
        <w:vertAlign w:val="baseline"/>
      </w:rPr>
    </w:lvl>
    <w:lvl w:ilvl="4">
      <w:start w:val="1"/>
      <w:numFmt w:val="lowerLetter"/>
      <w:lvlText w:val="%5"/>
      <w:lvlJc w:val="left"/>
      <w:pPr>
        <w:ind w:left="3251" w:hanging="3251"/>
      </w:pPr>
      <w:rPr>
        <w:rFonts w:ascii="Calibri" w:cs="Calibri" w:eastAsia="Calibri" w:hAnsi="Calibri"/>
        <w:b w:val="0"/>
        <w:i w:val="0"/>
        <w:strike w:val="0"/>
        <w:color w:val="000000"/>
        <w:sz w:val="22"/>
        <w:szCs w:val="22"/>
        <w:u w:val="none"/>
        <w:shd w:fill="auto" w:val="clear"/>
        <w:vertAlign w:val="baseline"/>
      </w:rPr>
    </w:lvl>
    <w:lvl w:ilvl="5">
      <w:start w:val="1"/>
      <w:numFmt w:val="lowerRoman"/>
      <w:lvlText w:val="%6"/>
      <w:lvlJc w:val="left"/>
      <w:pPr>
        <w:ind w:left="3971" w:hanging="3971"/>
      </w:pPr>
      <w:rPr>
        <w:rFonts w:ascii="Calibri" w:cs="Calibri" w:eastAsia="Calibri" w:hAnsi="Calibri"/>
        <w:b w:val="0"/>
        <w:i w:val="0"/>
        <w:strike w:val="0"/>
        <w:color w:val="000000"/>
        <w:sz w:val="22"/>
        <w:szCs w:val="22"/>
        <w:u w:val="none"/>
        <w:shd w:fill="auto" w:val="clear"/>
        <w:vertAlign w:val="baseline"/>
      </w:rPr>
    </w:lvl>
    <w:lvl w:ilvl="6">
      <w:start w:val="1"/>
      <w:numFmt w:val="decimal"/>
      <w:lvlText w:val="%7"/>
      <w:lvlJc w:val="left"/>
      <w:pPr>
        <w:ind w:left="4691" w:hanging="4691"/>
      </w:pPr>
      <w:rPr>
        <w:rFonts w:ascii="Calibri" w:cs="Calibri" w:eastAsia="Calibri" w:hAnsi="Calibri"/>
        <w:b w:val="0"/>
        <w:i w:val="0"/>
        <w:strike w:val="0"/>
        <w:color w:val="000000"/>
        <w:sz w:val="22"/>
        <w:szCs w:val="22"/>
        <w:u w:val="none"/>
        <w:shd w:fill="auto" w:val="clear"/>
        <w:vertAlign w:val="baseline"/>
      </w:rPr>
    </w:lvl>
    <w:lvl w:ilvl="7">
      <w:start w:val="1"/>
      <w:numFmt w:val="lowerLetter"/>
      <w:lvlText w:val="%8"/>
      <w:lvlJc w:val="left"/>
      <w:pPr>
        <w:ind w:left="5411" w:hanging="5411"/>
      </w:pPr>
      <w:rPr>
        <w:rFonts w:ascii="Calibri" w:cs="Calibri" w:eastAsia="Calibri" w:hAnsi="Calibri"/>
        <w:b w:val="0"/>
        <w:i w:val="0"/>
        <w:strike w:val="0"/>
        <w:color w:val="000000"/>
        <w:sz w:val="22"/>
        <w:szCs w:val="22"/>
        <w:u w:val="none"/>
        <w:shd w:fill="auto" w:val="clear"/>
        <w:vertAlign w:val="baseline"/>
      </w:rPr>
    </w:lvl>
    <w:lvl w:ilvl="8">
      <w:start w:val="1"/>
      <w:numFmt w:val="lowerRoman"/>
      <w:lvlText w:val="%9"/>
      <w:lvlJc w:val="left"/>
      <w:pPr>
        <w:ind w:left="6131" w:hanging="6131"/>
      </w:pPr>
      <w:rPr>
        <w:rFonts w:ascii="Calibri" w:cs="Calibri" w:eastAsia="Calibri" w:hAnsi="Calibri"/>
        <w:b w:val="0"/>
        <w:i w:val="0"/>
        <w:strike w:val="0"/>
        <w:color w:val="000000"/>
        <w:sz w:val="22"/>
        <w:szCs w:val="22"/>
        <w:u w:val="none"/>
        <w:shd w:fill="auto" w:val="clear"/>
        <w:vertAlign w:val="baseline"/>
      </w:rPr>
    </w:lvl>
  </w:abstractNum>
  <w:abstractNum w:abstractNumId="2">
    <w:lvl w:ilvl="0">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57" w:hanging="1457"/>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77" w:hanging="2177"/>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897" w:hanging="2897"/>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17" w:hanging="3617"/>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337" w:hanging="4337"/>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057" w:hanging="5057"/>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77" w:hanging="5777"/>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497" w:hanging="6497"/>
      </w:pPr>
      <w:rPr>
        <w:rFonts w:ascii="Arial" w:cs="Arial" w:eastAsia="Arial" w:hAnsi="Arial"/>
        <w:b w:val="0"/>
        <w:i w:val="0"/>
        <w:strike w:val="0"/>
        <w:color w:val="000000"/>
        <w:sz w:val="22"/>
        <w:szCs w:val="22"/>
        <w:u w:val="none"/>
        <w:shd w:fill="auto" w:val="clear"/>
        <w:vertAlign w:val="baseli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55" w:hanging="75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0" w:hanging="1440"/>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60" w:hanging="216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0" w:hanging="360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320" w:hanging="432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0" w:hanging="576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480" w:hanging="6480"/>
      </w:pPr>
      <w:rPr>
        <w:rFonts w:ascii="Arial" w:cs="Arial" w:eastAsia="Arial" w:hAnsi="Arial"/>
        <w:b w:val="0"/>
        <w:i w:val="0"/>
        <w:strike w:val="0"/>
        <w:color w:val="000000"/>
        <w:sz w:val="22"/>
        <w:szCs w:val="22"/>
        <w:u w:val="none"/>
        <w:shd w:fill="auto" w:val="clear"/>
        <w:vertAlign w:val="baseline"/>
      </w:rPr>
    </w:lvl>
  </w:abstractNum>
  <w:abstractNum w:abstractNumId="7">
    <w:lvl w:ilvl="0">
      <w:start w:val="1"/>
      <w:numFmt w:val="bullet"/>
      <w:lvlText w:val="•"/>
      <w:lvlJc w:val="left"/>
      <w:pPr>
        <w:ind w:left="159" w:hanging="159"/>
      </w:pPr>
      <w:rPr>
        <w:rFonts w:ascii="Calibri" w:cs="Calibri" w:eastAsia="Calibri" w:hAnsi="Calibri"/>
        <w:b w:val="0"/>
        <w:i w:val="0"/>
        <w:strike w:val="0"/>
        <w:color w:val="000000"/>
        <w:sz w:val="22"/>
        <w:szCs w:val="22"/>
        <w:u w:val="none"/>
        <w:shd w:fill="auto" w:val="clear"/>
        <w:vertAlign w:val="baseline"/>
      </w:rPr>
    </w:lvl>
    <w:lvl w:ilvl="1">
      <w:start w:val="1"/>
      <w:numFmt w:val="bullet"/>
      <w:lvlText w:val="o"/>
      <w:lvlJc w:val="left"/>
      <w:pPr>
        <w:ind w:left="1097" w:hanging="1097"/>
      </w:pPr>
      <w:rPr>
        <w:rFonts w:ascii="Calibri" w:cs="Calibri" w:eastAsia="Calibri" w:hAnsi="Calibri"/>
        <w:b w:val="0"/>
        <w:i w:val="0"/>
        <w:strike w:val="0"/>
        <w:color w:val="000000"/>
        <w:sz w:val="22"/>
        <w:szCs w:val="22"/>
        <w:u w:val="none"/>
        <w:shd w:fill="auto" w:val="clear"/>
        <w:vertAlign w:val="baseline"/>
      </w:rPr>
    </w:lvl>
    <w:lvl w:ilvl="2">
      <w:start w:val="1"/>
      <w:numFmt w:val="bullet"/>
      <w:lvlText w:val="▪"/>
      <w:lvlJc w:val="left"/>
      <w:pPr>
        <w:ind w:left="1817" w:hanging="1817"/>
      </w:pPr>
      <w:rPr>
        <w:rFonts w:ascii="Calibri" w:cs="Calibri" w:eastAsia="Calibri" w:hAnsi="Calibri"/>
        <w:b w:val="0"/>
        <w:i w:val="0"/>
        <w:strike w:val="0"/>
        <w:color w:val="000000"/>
        <w:sz w:val="22"/>
        <w:szCs w:val="22"/>
        <w:u w:val="none"/>
        <w:shd w:fill="auto" w:val="clear"/>
        <w:vertAlign w:val="baseline"/>
      </w:rPr>
    </w:lvl>
    <w:lvl w:ilvl="3">
      <w:start w:val="1"/>
      <w:numFmt w:val="bullet"/>
      <w:lvlText w:val="•"/>
      <w:lvlJc w:val="left"/>
      <w:pPr>
        <w:ind w:left="2537" w:hanging="2537"/>
      </w:pPr>
      <w:rPr>
        <w:rFonts w:ascii="Calibri" w:cs="Calibri" w:eastAsia="Calibri" w:hAnsi="Calibri"/>
        <w:b w:val="0"/>
        <w:i w:val="0"/>
        <w:strike w:val="0"/>
        <w:color w:val="000000"/>
        <w:sz w:val="22"/>
        <w:szCs w:val="22"/>
        <w:u w:val="none"/>
        <w:shd w:fill="auto" w:val="clear"/>
        <w:vertAlign w:val="baseline"/>
      </w:rPr>
    </w:lvl>
    <w:lvl w:ilvl="4">
      <w:start w:val="1"/>
      <w:numFmt w:val="bullet"/>
      <w:lvlText w:val="o"/>
      <w:lvlJc w:val="left"/>
      <w:pPr>
        <w:ind w:left="3257" w:hanging="3257"/>
      </w:pPr>
      <w:rPr>
        <w:rFonts w:ascii="Calibri" w:cs="Calibri" w:eastAsia="Calibri" w:hAnsi="Calibri"/>
        <w:b w:val="0"/>
        <w:i w:val="0"/>
        <w:strike w:val="0"/>
        <w:color w:val="000000"/>
        <w:sz w:val="22"/>
        <w:szCs w:val="22"/>
        <w:u w:val="none"/>
        <w:shd w:fill="auto" w:val="clear"/>
        <w:vertAlign w:val="baseline"/>
      </w:rPr>
    </w:lvl>
    <w:lvl w:ilvl="5">
      <w:start w:val="1"/>
      <w:numFmt w:val="bullet"/>
      <w:lvlText w:val="▪"/>
      <w:lvlJc w:val="left"/>
      <w:pPr>
        <w:ind w:left="3977" w:hanging="3977"/>
      </w:pPr>
      <w:rPr>
        <w:rFonts w:ascii="Calibri" w:cs="Calibri" w:eastAsia="Calibri" w:hAnsi="Calibri"/>
        <w:b w:val="0"/>
        <w:i w:val="0"/>
        <w:strike w:val="0"/>
        <w:color w:val="000000"/>
        <w:sz w:val="22"/>
        <w:szCs w:val="22"/>
        <w:u w:val="none"/>
        <w:shd w:fill="auto" w:val="clear"/>
        <w:vertAlign w:val="baseline"/>
      </w:rPr>
    </w:lvl>
    <w:lvl w:ilvl="6">
      <w:start w:val="1"/>
      <w:numFmt w:val="bullet"/>
      <w:lvlText w:val="•"/>
      <w:lvlJc w:val="left"/>
      <w:pPr>
        <w:ind w:left="4697" w:hanging="4697"/>
      </w:pPr>
      <w:rPr>
        <w:rFonts w:ascii="Calibri" w:cs="Calibri" w:eastAsia="Calibri" w:hAnsi="Calibri"/>
        <w:b w:val="0"/>
        <w:i w:val="0"/>
        <w:strike w:val="0"/>
        <w:color w:val="000000"/>
        <w:sz w:val="22"/>
        <w:szCs w:val="22"/>
        <w:u w:val="none"/>
        <w:shd w:fill="auto" w:val="clear"/>
        <w:vertAlign w:val="baseline"/>
      </w:rPr>
    </w:lvl>
    <w:lvl w:ilvl="7">
      <w:start w:val="1"/>
      <w:numFmt w:val="bullet"/>
      <w:lvlText w:val="o"/>
      <w:lvlJc w:val="left"/>
      <w:pPr>
        <w:ind w:left="5417" w:hanging="5417"/>
      </w:pPr>
      <w:rPr>
        <w:rFonts w:ascii="Calibri" w:cs="Calibri" w:eastAsia="Calibri" w:hAnsi="Calibri"/>
        <w:b w:val="0"/>
        <w:i w:val="0"/>
        <w:strike w:val="0"/>
        <w:color w:val="000000"/>
        <w:sz w:val="22"/>
        <w:szCs w:val="22"/>
        <w:u w:val="none"/>
        <w:shd w:fill="auto" w:val="clear"/>
        <w:vertAlign w:val="baseline"/>
      </w:rPr>
    </w:lvl>
    <w:lvl w:ilvl="8">
      <w:start w:val="1"/>
      <w:numFmt w:val="bullet"/>
      <w:lvlText w:val="▪"/>
      <w:lvlJc w:val="left"/>
      <w:pPr>
        <w:ind w:left="6137" w:hanging="6137"/>
      </w:pPr>
      <w:rPr>
        <w:rFonts w:ascii="Calibri" w:cs="Calibri" w:eastAsia="Calibri" w:hAnsi="Calibri"/>
        <w:b w:val="0"/>
        <w:i w:val="0"/>
        <w:strike w:val="0"/>
        <w:color w:val="000000"/>
        <w:sz w:val="22"/>
        <w:szCs w:val="22"/>
        <w:u w:val="none"/>
        <w:shd w:fill="auto" w:val="clear"/>
        <w:vertAlign w:val="baseline"/>
      </w:rPr>
    </w:lvl>
  </w:abstractNum>
  <w:abstractNum w:abstractNumId="8">
    <w:lvl w:ilvl="0">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51" w:hanging="1451"/>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71" w:hanging="2171"/>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891" w:hanging="2891"/>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11" w:hanging="3611"/>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331" w:hanging="4331"/>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051" w:hanging="5051"/>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71" w:hanging="5771"/>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491" w:hanging="6491"/>
      </w:pPr>
      <w:rPr>
        <w:rFonts w:ascii="Arial" w:cs="Arial" w:eastAsia="Arial" w:hAnsi="Arial"/>
        <w:b w:val="0"/>
        <w:i w:val="0"/>
        <w:strike w:val="0"/>
        <w:color w:val="000000"/>
        <w:sz w:val="22"/>
        <w:szCs w:val="22"/>
        <w:u w:val="none"/>
        <w:shd w:fill="auto" w:val="clear"/>
        <w:vertAlign w:val="baseline"/>
      </w:rPr>
    </w:lvl>
  </w:abstractNum>
  <w:abstractNum w:abstractNumId="9">
    <w:lvl w:ilvl="0">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0" w:hanging="1440"/>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60" w:hanging="216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0" w:hanging="360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320" w:hanging="432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0" w:hanging="576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480" w:hanging="6480"/>
      </w:pPr>
      <w:rPr>
        <w:rFonts w:ascii="Arial" w:cs="Arial" w:eastAsia="Arial" w:hAnsi="Arial"/>
        <w:b w:val="0"/>
        <w:i w:val="0"/>
        <w:strike w:val="0"/>
        <w:color w:val="000000"/>
        <w:sz w:val="22"/>
        <w:szCs w:val="22"/>
        <w:u w:val="none"/>
        <w:shd w:fill="auto" w:val="clear"/>
        <w:vertAlign w:val="baseline"/>
      </w:rPr>
    </w:lvl>
  </w:abstractNum>
  <w:abstractNum w:abstractNumId="10">
    <w:lvl w:ilvl="0">
      <w:start w:val="1"/>
      <w:numFmt w:val="bullet"/>
      <w:lvlText w:val="•"/>
      <w:lvlJc w:val="left"/>
      <w:pPr>
        <w:ind w:left="159" w:hanging="159"/>
      </w:pPr>
      <w:rPr>
        <w:rFonts w:ascii="Calibri" w:cs="Calibri" w:eastAsia="Calibri" w:hAnsi="Calibri"/>
        <w:b w:val="0"/>
        <w:i w:val="0"/>
        <w:strike w:val="0"/>
        <w:color w:val="000000"/>
        <w:sz w:val="22"/>
        <w:szCs w:val="22"/>
        <w:u w:val="none"/>
        <w:shd w:fill="auto" w:val="clear"/>
        <w:vertAlign w:val="baseline"/>
      </w:rPr>
    </w:lvl>
    <w:lvl w:ilvl="1">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1440" w:hanging="144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160" w:hanging="216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2880" w:hanging="288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3600" w:hanging="360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320" w:hanging="432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040" w:hanging="504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5760" w:hanging="5760"/>
      </w:pPr>
      <w:rPr>
        <w:rFonts w:ascii="Arial" w:cs="Arial" w:eastAsia="Arial" w:hAnsi="Arial"/>
        <w:b w:val="0"/>
        <w:i w:val="0"/>
        <w:strike w:val="0"/>
        <w:color w:val="000000"/>
        <w:sz w:val="22"/>
        <w:szCs w:val="22"/>
        <w:u w:val="none"/>
        <w:shd w:fill="auto" w:val="clear"/>
        <w:vertAlign w:val="baseline"/>
      </w:rPr>
    </w:lvl>
  </w:abstractNum>
  <w:abstractNum w:abstractNumId="11">
    <w:lvl w:ilvl="0">
      <w:start w:val="1"/>
      <w:numFmt w:val="bullet"/>
      <w:lvlText w:val="•"/>
      <w:lvlJc w:val="left"/>
      <w:pPr>
        <w:ind w:left="209" w:hanging="209"/>
      </w:pPr>
      <w:rPr>
        <w:rFonts w:ascii="Calibri" w:cs="Calibri" w:eastAsia="Calibri" w:hAnsi="Calibri"/>
        <w:b w:val="0"/>
        <w:i w:val="0"/>
        <w:strike w:val="0"/>
        <w:color w:val="000000"/>
        <w:sz w:val="22"/>
        <w:szCs w:val="22"/>
        <w:u w:val="none"/>
        <w:shd w:fill="auto" w:val="clear"/>
        <w:vertAlign w:val="baseline"/>
      </w:rPr>
    </w:lvl>
    <w:lvl w:ilvl="1">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1440" w:hanging="144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160" w:hanging="216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2880" w:hanging="288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3600" w:hanging="360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4320" w:hanging="432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040" w:hanging="504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5760" w:hanging="5760"/>
      </w:pPr>
      <w:rPr>
        <w:rFonts w:ascii="Arial" w:cs="Arial" w:eastAsia="Arial" w:hAnsi="Arial"/>
        <w:b w:val="0"/>
        <w:i w:val="0"/>
        <w:strike w:val="0"/>
        <w:color w:val="000000"/>
        <w:sz w:val="22"/>
        <w:szCs w:val="22"/>
        <w:u w:val="none"/>
        <w:shd w:fill="auto" w:val="clear"/>
        <w:vertAlign w:val="baseline"/>
      </w:rPr>
    </w:lvl>
  </w:abstractNum>
  <w:abstractNum w:abstractNumId="12">
    <w:lvl w:ilvl="0">
      <w:start w:val="1"/>
      <w:numFmt w:val="bullet"/>
      <w:lvlText w:val="●"/>
      <w:lvlJc w:val="left"/>
      <w:pPr>
        <w:ind w:left="705" w:hanging="705"/>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0" w:hanging="1440"/>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60" w:hanging="2160"/>
      </w:pPr>
      <w:rPr>
        <w:rFonts w:ascii="Arial" w:cs="Arial" w:eastAsia="Arial" w:hAnsi="Arial"/>
        <w:b w:val="0"/>
        <w:i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0" w:hanging="3600"/>
      </w:pPr>
      <w:rPr>
        <w:rFonts w:ascii="Arial" w:cs="Arial" w:eastAsia="Arial" w:hAnsi="Arial"/>
        <w:b w:val="0"/>
        <w:i w:val="0"/>
        <w:strike w:val="0"/>
        <w:color w:val="000000"/>
        <w:sz w:val="22"/>
        <w:szCs w:val="22"/>
        <w:u w:val="none"/>
        <w:shd w:fill="auto" w:val="clear"/>
        <w:vertAlign w:val="baseline"/>
      </w:rPr>
    </w:lvl>
    <w:lvl w:ilvl="5">
      <w:start w:val="1"/>
      <w:numFmt w:val="bullet"/>
      <w:lvlText w:val="▪"/>
      <w:lvlJc w:val="left"/>
      <w:pPr>
        <w:ind w:left="4320" w:hanging="4320"/>
      </w:pPr>
      <w:rPr>
        <w:rFonts w:ascii="Arial" w:cs="Arial" w:eastAsia="Arial" w:hAnsi="Arial"/>
        <w:b w:val="0"/>
        <w:i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0" w:hanging="5760"/>
      </w:pPr>
      <w:rPr>
        <w:rFonts w:ascii="Arial" w:cs="Arial" w:eastAsia="Arial" w:hAnsi="Arial"/>
        <w:b w:val="0"/>
        <w:i w:val="0"/>
        <w:strike w:val="0"/>
        <w:color w:val="000000"/>
        <w:sz w:val="22"/>
        <w:szCs w:val="22"/>
        <w:u w:val="none"/>
        <w:shd w:fill="auto" w:val="clear"/>
        <w:vertAlign w:val="baseline"/>
      </w:rPr>
    </w:lvl>
    <w:lvl w:ilvl="8">
      <w:start w:val="1"/>
      <w:numFmt w:val="bullet"/>
      <w:lvlText w:val="▪"/>
      <w:lvlJc w:val="left"/>
      <w:pPr>
        <w:ind w:left="6480" w:hanging="6480"/>
      </w:pPr>
      <w:rPr>
        <w:rFonts w:ascii="Arial" w:cs="Arial" w:eastAsia="Arial" w:hAnsi="Arial"/>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0" w:line="261" w:lineRule="auto"/>
        <w:ind w:left="10" w:hanging="2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30" w:before="0" w:line="259" w:lineRule="auto"/>
      <w:ind w:left="10" w:right="0" w:hanging="2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9" w:before="0" w:line="259" w:lineRule="auto"/>
      <w:ind w:left="10" w:right="0" w:hanging="20"/>
      <w:jc w:val="left"/>
    </w:pPr>
    <w:rPr>
      <w:rFonts w:ascii="Calibri" w:cs="Calibri" w:eastAsia="Calibri" w:hAnsi="Calibri"/>
      <w:b w:val="1"/>
      <w:i w:val="0"/>
      <w:smallCaps w:val="0"/>
      <w:strike w:val="0"/>
      <w:color w:val="222222"/>
      <w:sz w:val="22"/>
      <w:szCs w:val="2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30" w:before="0" w:line="259" w:lineRule="auto"/>
      <w:ind w:left="10" w:right="0" w:hanging="2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ind w:hanging="10"/>
    </w:pPr>
    <w:rPr>
      <w:color w:val="000000"/>
    </w:rPr>
  </w:style>
  <w:style w:type="paragraph" w:styleId="Heading1">
    <w:name w:val="heading 1"/>
    <w:next w:val="Normal"/>
    <w:link w:val="Heading1Char"/>
    <w:uiPriority w:val="9"/>
    <w:qFormat w:val="1"/>
    <w:pPr>
      <w:keepNext w:val="1"/>
      <w:keepLines w:val="1"/>
      <w:spacing w:after="130" w:line="259" w:lineRule="auto"/>
      <w:ind w:hanging="10"/>
      <w:outlineLvl w:val="0"/>
    </w:pPr>
    <w:rPr>
      <w:b w:val="1"/>
      <w:color w:val="000000"/>
    </w:rPr>
  </w:style>
  <w:style w:type="paragraph" w:styleId="Heading2">
    <w:name w:val="heading 2"/>
    <w:next w:val="Normal"/>
    <w:link w:val="Heading2Char"/>
    <w:uiPriority w:val="9"/>
    <w:unhideWhenUsed w:val="1"/>
    <w:qFormat w:val="1"/>
    <w:pPr>
      <w:keepNext w:val="1"/>
      <w:keepLines w:val="1"/>
      <w:spacing w:after="129" w:line="259" w:lineRule="auto"/>
      <w:ind w:hanging="10"/>
      <w:outlineLvl w:val="1"/>
    </w:pPr>
    <w:rPr>
      <w:b w:val="1"/>
      <w:color w:val="222222"/>
    </w:rPr>
  </w:style>
  <w:style w:type="paragraph" w:styleId="Heading3">
    <w:name w:val="heading 3"/>
    <w:next w:val="Normal"/>
    <w:link w:val="Heading3Char"/>
    <w:uiPriority w:val="9"/>
    <w:unhideWhenUsed w:val="1"/>
    <w:qFormat w:val="1"/>
    <w:pPr>
      <w:keepNext w:val="1"/>
      <w:keepLines w:val="1"/>
      <w:spacing w:after="130" w:line="259" w:lineRule="auto"/>
      <w:ind w:hanging="10"/>
      <w:outlineLvl w:val="2"/>
    </w:pPr>
    <w:rPr>
      <w:b w:val="1"/>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2Char" w:customStyle="1">
    <w:name w:val="Heading 2 Char"/>
    <w:link w:val="Heading2"/>
    <w:rPr>
      <w:rFonts w:ascii="Calibri" w:cs="Calibri" w:eastAsia="Calibri" w:hAnsi="Calibri"/>
      <w:b w:val="1"/>
      <w:color w:val="222222"/>
      <w:sz w:val="24"/>
    </w:rPr>
  </w:style>
  <w:style w:type="character" w:styleId="Heading1Char" w:customStyle="1">
    <w:name w:val="Heading 1 Char"/>
    <w:link w:val="Heading1"/>
    <w:rPr>
      <w:rFonts w:ascii="Calibri" w:cs="Calibri" w:eastAsia="Calibri" w:hAnsi="Calibri"/>
      <w:b w:val="1"/>
      <w:color w:val="000000"/>
      <w:sz w:val="24"/>
    </w:rPr>
  </w:style>
  <w:style w:type="character" w:styleId="Heading3Char" w:customStyle="1">
    <w:name w:val="Heading 3 Char"/>
    <w:link w:val="Heading3"/>
    <w:rPr>
      <w:rFonts w:ascii="Calibri" w:cs="Calibri" w:eastAsia="Calibri" w:hAnsi="Calibri"/>
      <w:b w:val="1"/>
      <w:color w:val="000000"/>
      <w:sz w:val="24"/>
    </w:rPr>
  </w:style>
  <w:style w:type="table" w:styleId="TableGrid" w:customStyle="1">
    <w:name w:val="TableGrid"/>
    <w:pPr>
      <w:spacing w:after="0" w:line="240" w:lineRule="auto"/>
    </w:pPr>
    <w:tblPr>
      <w:tblCellMar>
        <w:top w:w="0.0" w:type="dxa"/>
        <w:left w:w="0.0" w:type="dxa"/>
        <w:bottom w:w="0.0" w:type="dxa"/>
        <w:right w:w="0.0" w:type="dxa"/>
      </w:tblCellMar>
    </w:tblPr>
  </w:style>
  <w:style w:type="character" w:styleId="Hyperlink">
    <w:name w:val="Hyperlink"/>
    <w:basedOn w:val="DefaultParagraphFont"/>
    <w:uiPriority w:val="99"/>
    <w:unhideWhenUsed w:val="1"/>
    <w:rsid w:val="00376579"/>
    <w:rPr>
      <w:color w:val="467886" w:themeColor="hyperlink"/>
      <w:u w:val="single"/>
    </w:rPr>
  </w:style>
  <w:style w:type="character" w:styleId="UnresolvedMention">
    <w:name w:val="Unresolved Mention"/>
    <w:basedOn w:val="DefaultParagraphFont"/>
    <w:uiPriority w:val="99"/>
    <w:semiHidden w:val="1"/>
    <w:unhideWhenUsed w:val="1"/>
    <w:rsid w:val="00376579"/>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38.0" w:type="dxa"/>
        <w:left w:w="95.0" w:type="dxa"/>
        <w:right w:w="115.0" w:type="dxa"/>
      </w:tblCellMar>
    </w:tblPr>
  </w:style>
  <w:style w:type="paragraph" w:styleId="NoSpacing">
    <w:name w:val="No Spacing"/>
    <w:uiPriority w:val="1"/>
    <w:qFormat w:val="1"/>
    <w:rsid w:val="00711BD9"/>
    <w:pPr>
      <w:spacing w:after="0" w:line="240" w:lineRule="auto"/>
      <w:ind w:hanging="10"/>
    </w:pPr>
    <w:rPr>
      <w:color w:val="000000"/>
    </w:rPr>
  </w:style>
  <w:style w:type="paragraph" w:styleId="ListParagraph">
    <w:name w:val="List Paragraph"/>
    <w:basedOn w:val="Normal"/>
    <w:uiPriority w:val="34"/>
    <w:qFormat w:val="1"/>
    <w:rsid w:val="00711BD9"/>
    <w:pPr>
      <w:ind w:left="720"/>
      <w:contextualSpacing w:val="1"/>
    </w:pPr>
  </w:style>
  <w:style w:type="paragraph" w:styleId="Footer">
    <w:name w:val="footer"/>
    <w:basedOn w:val="Normal"/>
    <w:link w:val="FooterChar"/>
    <w:uiPriority w:val="99"/>
    <w:unhideWhenUsed w:val="1"/>
    <w:rsid w:val="00AF599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5994"/>
    <w:rPr>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38.0" w:type="dxa"/>
        <w:left w:w="9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egislation.gov.uk/ukpga/2014/6/section/100/enacted" TargetMode="External"/><Relationship Id="rId10" Type="http://schemas.openxmlformats.org/officeDocument/2006/relationships/hyperlink" Target="https://www.legislation.gov.uk/ukpga/2014/6/section/100/enacted" TargetMode="External"/><Relationship Id="rId13" Type="http://schemas.openxmlformats.org/officeDocument/2006/relationships/hyperlink" Target="mailto:citysouth.cyp0-19@oxfordhealth.nhs.uk" TargetMode="External"/><Relationship Id="rId12" Type="http://schemas.openxmlformats.org/officeDocument/2006/relationships/hyperlink" Target="https://www.gov.uk/government/publications/supporting-pupils-at-school-with-medical-conditions--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2.xml"/><Relationship Id="rId14" Type="http://schemas.openxmlformats.org/officeDocument/2006/relationships/image" Target="media/image3.jp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hyperlink" Target="mailto:office@comper.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AijmJ6SnWTMOJdWnTxMfmWnFQ==">CgMxLjA4AHIhMUlBUGxtbkpPZzFZNG5rVVM0REgwNkVuV1lnQW9oNlQ5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2024-11-22T13:44:00Z</dcterms:created>
  <dc:creator>9311005 headteacher.1005</dc:creator>
</cp:coreProperties>
</file>